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F8C5B" w14:textId="3D93A9D5" w:rsidR="00C864EC" w:rsidRPr="00323BE0" w:rsidRDefault="00D5353A" w:rsidP="000D223B">
      <w:pPr>
        <w:pBdr>
          <w:bottom w:val="single" w:sz="6" w:space="1" w:color="auto"/>
        </w:pBdr>
        <w:jc w:val="center"/>
        <w:rPr>
          <w:rFonts w:ascii="Garamond" w:hAnsi="Garamond"/>
          <w:b/>
          <w:bCs/>
          <w:sz w:val="40"/>
          <w:szCs w:val="40"/>
        </w:rPr>
      </w:pPr>
      <w:r w:rsidRPr="00323BE0">
        <w:rPr>
          <w:rFonts w:ascii="Garamond" w:hAnsi="Garamond"/>
          <w:b/>
          <w:bCs/>
          <w:sz w:val="40"/>
          <w:szCs w:val="40"/>
        </w:rPr>
        <w:t xml:space="preserve">Marta </w:t>
      </w:r>
      <w:proofErr w:type="spellStart"/>
      <w:r w:rsidRPr="00323BE0">
        <w:rPr>
          <w:rFonts w:ascii="Garamond" w:hAnsi="Garamond"/>
          <w:b/>
          <w:bCs/>
          <w:sz w:val="40"/>
          <w:szCs w:val="40"/>
        </w:rPr>
        <w:t>Dormal</w:t>
      </w:r>
      <w:proofErr w:type="spellEnd"/>
    </w:p>
    <w:p w14:paraId="64E72BB7" w14:textId="18AE3727" w:rsidR="00323BE0" w:rsidRPr="00323BE0" w:rsidRDefault="00323BE0" w:rsidP="004C3A9C">
      <w:pPr>
        <w:pBdr>
          <w:bottom w:val="single" w:sz="6" w:space="1" w:color="auto"/>
        </w:pBdr>
        <w:spacing w:before="120"/>
        <w:jc w:val="center"/>
        <w:rPr>
          <w:rFonts w:ascii="Garamond" w:hAnsi="Garamond"/>
          <w:sz w:val="30"/>
          <w:szCs w:val="30"/>
        </w:rPr>
      </w:pPr>
      <w:r w:rsidRPr="00323BE0">
        <w:rPr>
          <w:rFonts w:ascii="Garamond" w:hAnsi="Garamond"/>
          <w:sz w:val="30"/>
          <w:szCs w:val="30"/>
        </w:rPr>
        <w:t>Applied Economist</w:t>
      </w:r>
    </w:p>
    <w:p w14:paraId="483DAEF2" w14:textId="31747720" w:rsidR="00D5353A" w:rsidRPr="00323BE0" w:rsidRDefault="00D5353A" w:rsidP="000D223B">
      <w:pPr>
        <w:pBdr>
          <w:bottom w:val="single" w:sz="6" w:space="1" w:color="auto"/>
        </w:pBdr>
        <w:jc w:val="center"/>
        <w:rPr>
          <w:rFonts w:ascii="Garamond" w:hAnsi="Garamond"/>
          <w:sz w:val="30"/>
          <w:szCs w:val="30"/>
        </w:rPr>
      </w:pPr>
      <w:r w:rsidRPr="00323BE0">
        <w:rPr>
          <w:rFonts w:ascii="Garamond" w:hAnsi="Garamond"/>
          <w:sz w:val="30"/>
          <w:szCs w:val="30"/>
        </w:rPr>
        <w:t>PhD Student, Harvard Graduate School of Education</w:t>
      </w:r>
    </w:p>
    <w:p w14:paraId="5C0ADA3E" w14:textId="77777777" w:rsidR="004E2108" w:rsidRPr="00CA17E2" w:rsidRDefault="004E2108" w:rsidP="000D223B">
      <w:pPr>
        <w:pBdr>
          <w:bottom w:val="single" w:sz="6" w:space="1" w:color="auto"/>
        </w:pBdr>
        <w:jc w:val="center"/>
        <w:rPr>
          <w:rFonts w:ascii="Garamond" w:hAnsi="Garamond"/>
          <w:sz w:val="14"/>
          <w:szCs w:val="14"/>
        </w:rPr>
      </w:pPr>
    </w:p>
    <w:p w14:paraId="439C36D0" w14:textId="35FBF07F" w:rsidR="006F77FC" w:rsidRDefault="008C2CE0" w:rsidP="004E2108">
      <w:pPr>
        <w:pBdr>
          <w:bottom w:val="single" w:sz="6" w:space="1" w:color="auto"/>
        </w:pBdr>
        <w:jc w:val="center"/>
        <w:rPr>
          <w:rStyle w:val="Hyperlink"/>
          <w:rFonts w:ascii="Garamond" w:hAnsi="Garamond"/>
        </w:rPr>
      </w:pPr>
      <w:hyperlink r:id="rId7" w:history="1">
        <w:r w:rsidR="006F77FC" w:rsidRPr="009C36B3">
          <w:rPr>
            <w:rStyle w:val="Hyperlink"/>
            <w:rFonts w:ascii="Garamond" w:hAnsi="Garamond"/>
          </w:rPr>
          <w:t>martadormal@g.harvard.edu</w:t>
        </w:r>
      </w:hyperlink>
    </w:p>
    <w:p w14:paraId="1F1A0A38" w14:textId="74EB1890" w:rsidR="00BC5E6F" w:rsidRPr="00BC5E6F" w:rsidRDefault="008C2CE0" w:rsidP="004E2108">
      <w:pPr>
        <w:pBdr>
          <w:bottom w:val="single" w:sz="6" w:space="1" w:color="auto"/>
        </w:pBdr>
        <w:jc w:val="center"/>
        <w:rPr>
          <w:rFonts w:ascii="Garamond" w:hAnsi="Garamond"/>
          <w:color w:val="000000" w:themeColor="text1"/>
        </w:rPr>
      </w:pPr>
      <w:hyperlink r:id="rId8" w:history="1">
        <w:r w:rsidR="00BC5E6F" w:rsidRPr="00BC5E6F">
          <w:rPr>
            <w:rStyle w:val="Hyperlink"/>
            <w:rFonts w:ascii="Garamond" w:hAnsi="Garamond"/>
          </w:rPr>
          <w:t>scholar.harvard.edu/</w:t>
        </w:r>
        <w:proofErr w:type="spellStart"/>
        <w:r w:rsidR="00BC5E6F" w:rsidRPr="00BC5E6F">
          <w:rPr>
            <w:rStyle w:val="Hyperlink"/>
            <w:rFonts w:ascii="Garamond" w:hAnsi="Garamond"/>
          </w:rPr>
          <w:t>martadormal</w:t>
        </w:r>
        <w:proofErr w:type="spellEnd"/>
      </w:hyperlink>
    </w:p>
    <w:p w14:paraId="5281E09B" w14:textId="135D0181" w:rsidR="002B688A" w:rsidRPr="00CA17E2" w:rsidRDefault="002B688A" w:rsidP="002B688A">
      <w:pPr>
        <w:pBdr>
          <w:bottom w:val="single" w:sz="6" w:space="1" w:color="auto"/>
        </w:pBdr>
        <w:jc w:val="center"/>
        <w:rPr>
          <w:rFonts w:ascii="Garamond" w:hAnsi="Garamond"/>
          <w:color w:val="0563C1" w:themeColor="hyperlink"/>
          <w:sz w:val="14"/>
          <w:szCs w:val="14"/>
          <w:u w:val="single"/>
        </w:rPr>
      </w:pPr>
    </w:p>
    <w:p w14:paraId="0F8B9771" w14:textId="52C9B646" w:rsidR="00446E61" w:rsidRPr="00D03C05" w:rsidRDefault="00446E61" w:rsidP="00446E61">
      <w:pPr>
        <w:pBdr>
          <w:bottom w:val="single" w:sz="6" w:space="1" w:color="auto"/>
        </w:pBdr>
        <w:rPr>
          <w:rFonts w:ascii="Garamond" w:hAnsi="Garamond"/>
        </w:rPr>
      </w:pPr>
      <w:r w:rsidRPr="00D03C05">
        <w:rPr>
          <w:rFonts w:ascii="Garamond" w:hAnsi="Garamond"/>
        </w:rPr>
        <w:t>EDUCATION</w:t>
      </w:r>
    </w:p>
    <w:p w14:paraId="111C873A" w14:textId="77777777" w:rsidR="00C62AB7" w:rsidRPr="009200BC" w:rsidRDefault="00C62AB7" w:rsidP="00C62AB7">
      <w:pPr>
        <w:rPr>
          <w:rFonts w:ascii="Garamond" w:hAnsi="Garamond"/>
          <w:sz w:val="14"/>
          <w:szCs w:val="14"/>
        </w:rPr>
      </w:pPr>
    </w:p>
    <w:p w14:paraId="7F7767A5" w14:textId="195BEE99" w:rsidR="00C62AB7" w:rsidRPr="00D03C05" w:rsidRDefault="003416EF" w:rsidP="00C62AB7">
      <w:pPr>
        <w:rPr>
          <w:rFonts w:ascii="Garamond" w:hAnsi="Garamond"/>
        </w:rPr>
      </w:pPr>
      <w:r>
        <w:rPr>
          <w:rFonts w:ascii="Garamond" w:hAnsi="Garamond"/>
        </w:rPr>
        <w:t>2020-</w:t>
      </w:r>
      <w:r w:rsidR="004A4510" w:rsidRPr="00D03C05">
        <w:rPr>
          <w:rFonts w:ascii="Garamond" w:hAnsi="Garamond"/>
        </w:rPr>
        <w:t>22</w:t>
      </w:r>
      <w:r w:rsidR="004F2EDE" w:rsidRPr="00D03C05">
        <w:rPr>
          <w:rFonts w:ascii="Garamond" w:hAnsi="Garamond"/>
        </w:rPr>
        <w:tab/>
      </w:r>
      <w:r w:rsidR="00B16A54">
        <w:rPr>
          <w:rFonts w:ascii="Garamond" w:hAnsi="Garamond"/>
        </w:rPr>
        <w:t xml:space="preserve">       </w:t>
      </w:r>
      <w:r>
        <w:rPr>
          <w:rFonts w:ascii="Garamond" w:hAnsi="Garamond"/>
        </w:rPr>
        <w:t xml:space="preserve"> </w:t>
      </w:r>
      <w:r w:rsidR="00EA13C5" w:rsidRPr="00D03C05">
        <w:rPr>
          <w:rFonts w:ascii="Garamond" w:hAnsi="Garamond"/>
        </w:rPr>
        <w:t xml:space="preserve">Ed.M. </w:t>
      </w:r>
      <w:r w:rsidR="008378B8" w:rsidRPr="00D03C05">
        <w:rPr>
          <w:rFonts w:ascii="Garamond" w:hAnsi="Garamond"/>
        </w:rPr>
        <w:t>in Human Development and Psychology</w:t>
      </w:r>
      <w:r w:rsidR="00DB25C0" w:rsidRPr="00D03C05">
        <w:rPr>
          <w:rFonts w:ascii="Garamond" w:hAnsi="Garamond"/>
        </w:rPr>
        <w:t xml:space="preserve">, Harvard University </w:t>
      </w:r>
      <w:r w:rsidR="00C213F4" w:rsidRPr="00D03C05">
        <w:rPr>
          <w:rFonts w:ascii="Garamond" w:hAnsi="Garamond"/>
        </w:rPr>
        <w:t xml:space="preserve"> </w:t>
      </w:r>
    </w:p>
    <w:p w14:paraId="5E1AD5DB" w14:textId="2C5373C9" w:rsidR="00A57D0A" w:rsidRPr="00D03C05" w:rsidRDefault="00A57D0A" w:rsidP="00C62AB7">
      <w:pPr>
        <w:rPr>
          <w:rFonts w:ascii="Garamond" w:hAnsi="Garamond"/>
        </w:rPr>
      </w:pPr>
      <w:r w:rsidRPr="00D03C05">
        <w:rPr>
          <w:rFonts w:ascii="Garamond" w:hAnsi="Garamond"/>
        </w:rPr>
        <w:t>2012-13</w:t>
      </w:r>
      <w:r w:rsidR="00313C5A" w:rsidRPr="00D03C05">
        <w:rPr>
          <w:rFonts w:ascii="Garamond" w:hAnsi="Garamond"/>
        </w:rPr>
        <w:t xml:space="preserve"> </w:t>
      </w:r>
      <w:r w:rsidR="008378B8" w:rsidRPr="00D03C05">
        <w:rPr>
          <w:rFonts w:ascii="Garamond" w:hAnsi="Garamond"/>
        </w:rPr>
        <w:tab/>
      </w:r>
      <w:r w:rsidR="00B16A54">
        <w:rPr>
          <w:rFonts w:ascii="Garamond" w:hAnsi="Garamond"/>
        </w:rPr>
        <w:t xml:space="preserve">        </w:t>
      </w:r>
      <w:r w:rsidR="00313C5A" w:rsidRPr="00D03C05">
        <w:rPr>
          <w:rFonts w:ascii="Garamond" w:hAnsi="Garamond"/>
        </w:rPr>
        <w:t>MSc in Economics</w:t>
      </w:r>
      <w:r w:rsidR="00B738F8" w:rsidRPr="00D03C05">
        <w:rPr>
          <w:rFonts w:ascii="Garamond" w:hAnsi="Garamond"/>
        </w:rPr>
        <w:t xml:space="preserve">, University of Oxford </w:t>
      </w:r>
    </w:p>
    <w:p w14:paraId="50D3CCF3" w14:textId="22890486" w:rsidR="00A57D0A" w:rsidRPr="00D03C05" w:rsidRDefault="005712E0" w:rsidP="00C62AB7">
      <w:pPr>
        <w:rPr>
          <w:rFonts w:ascii="Garamond" w:hAnsi="Garamond"/>
          <w:b/>
          <w:bCs/>
        </w:rPr>
      </w:pPr>
      <w:r w:rsidRPr="00D03C05">
        <w:rPr>
          <w:rFonts w:ascii="Garamond" w:hAnsi="Garamond"/>
        </w:rPr>
        <w:t>2005-08</w:t>
      </w:r>
      <w:r w:rsidR="00313C5A" w:rsidRPr="00D03C05">
        <w:rPr>
          <w:rFonts w:ascii="Garamond" w:hAnsi="Garamond"/>
        </w:rPr>
        <w:t xml:space="preserve"> </w:t>
      </w:r>
      <w:r w:rsidR="008378B8" w:rsidRPr="00D03C05">
        <w:rPr>
          <w:rFonts w:ascii="Garamond" w:hAnsi="Garamond"/>
        </w:rPr>
        <w:tab/>
      </w:r>
      <w:r w:rsidR="00B16A54">
        <w:rPr>
          <w:rFonts w:ascii="Garamond" w:hAnsi="Garamond"/>
        </w:rPr>
        <w:t xml:space="preserve">        </w:t>
      </w:r>
      <w:r w:rsidR="00313C5A" w:rsidRPr="00D03C05">
        <w:rPr>
          <w:rFonts w:ascii="Garamond" w:hAnsi="Garamond"/>
        </w:rPr>
        <w:t>BA in Economic</w:t>
      </w:r>
      <w:r w:rsidR="001F5D70" w:rsidRPr="00D03C05">
        <w:rPr>
          <w:rFonts w:ascii="Garamond" w:hAnsi="Garamond"/>
        </w:rPr>
        <w:t>s</w:t>
      </w:r>
      <w:r w:rsidR="00F94565" w:rsidRPr="00D03C05">
        <w:rPr>
          <w:rFonts w:ascii="Garamond" w:hAnsi="Garamond"/>
        </w:rPr>
        <w:t xml:space="preserve">, University of Sussex </w:t>
      </w:r>
    </w:p>
    <w:p w14:paraId="7CA61F58" w14:textId="0C0D6BC2" w:rsidR="000176A0" w:rsidRPr="00D03C05" w:rsidRDefault="00E56B84" w:rsidP="000176A0">
      <w:pPr>
        <w:pBdr>
          <w:bottom w:val="single" w:sz="6" w:space="1" w:color="auto"/>
        </w:pBdr>
        <w:rPr>
          <w:rFonts w:ascii="Garamond" w:hAnsi="Garamond"/>
        </w:rPr>
      </w:pPr>
      <w:r w:rsidRPr="00C55B99">
        <w:rPr>
          <w:rFonts w:ascii="Garamond" w:hAnsi="Garamond"/>
          <w:sz w:val="20"/>
          <w:szCs w:val="20"/>
        </w:rPr>
        <w:br/>
      </w:r>
      <w:r w:rsidR="00446E61" w:rsidRPr="00D03C05">
        <w:rPr>
          <w:rFonts w:ascii="Garamond" w:hAnsi="Garamond"/>
        </w:rPr>
        <w:t>PROFESSIONAL EXPERIENCE</w:t>
      </w:r>
    </w:p>
    <w:p w14:paraId="2B758A0B" w14:textId="77777777" w:rsidR="00BF3081" w:rsidRPr="000217CC" w:rsidRDefault="00BF3081" w:rsidP="00BF3081">
      <w:pPr>
        <w:spacing w:line="288" w:lineRule="auto"/>
        <w:rPr>
          <w:rFonts w:ascii="Garamond" w:hAnsi="Garamond" w:cs="Arial"/>
          <w:color w:val="1E1E1E"/>
          <w:sz w:val="14"/>
          <w:szCs w:val="14"/>
        </w:rPr>
      </w:pPr>
    </w:p>
    <w:p w14:paraId="1013E1C8" w14:textId="09B84D18" w:rsidR="009C2436" w:rsidRPr="00D03C05" w:rsidRDefault="00260F6A" w:rsidP="00BF3081">
      <w:pPr>
        <w:spacing w:line="288" w:lineRule="auto"/>
        <w:rPr>
          <w:rFonts w:ascii="Garamond" w:hAnsi="Garamond" w:cs="Arial"/>
          <w:color w:val="1E1E1E"/>
        </w:rPr>
      </w:pPr>
      <w:r w:rsidRPr="00D03C05">
        <w:rPr>
          <w:rFonts w:ascii="Garamond" w:hAnsi="Garamond" w:cs="Arial"/>
          <w:color w:val="1E1E1E"/>
        </w:rPr>
        <w:t>USA, 2020-curren</w:t>
      </w:r>
      <w:r w:rsidR="00DC1A4F" w:rsidRPr="00D03C05">
        <w:rPr>
          <w:rFonts w:ascii="Garamond" w:hAnsi="Garamond" w:cs="Arial"/>
          <w:color w:val="1E1E1E"/>
        </w:rPr>
        <w:t>t</w:t>
      </w:r>
      <w:r w:rsidR="009C36B3">
        <w:rPr>
          <w:rFonts w:ascii="Garamond" w:hAnsi="Garamond" w:cs="Arial"/>
          <w:color w:val="1E1E1E"/>
        </w:rPr>
        <w:t xml:space="preserve">   </w:t>
      </w:r>
      <w:r w:rsidR="000750F1" w:rsidRPr="00D03C05">
        <w:rPr>
          <w:rFonts w:ascii="Garamond" w:hAnsi="Garamond" w:cs="Arial"/>
          <w:color w:val="1E1E1E"/>
        </w:rPr>
        <w:t xml:space="preserve">Graduate </w:t>
      </w:r>
      <w:r w:rsidR="00D453A2" w:rsidRPr="00D03C05">
        <w:rPr>
          <w:rFonts w:ascii="Garamond" w:hAnsi="Garamond" w:cs="Arial"/>
          <w:color w:val="1E1E1E"/>
        </w:rPr>
        <w:t>Research Assi</w:t>
      </w:r>
      <w:r w:rsidR="005C7AEA" w:rsidRPr="00D03C05">
        <w:rPr>
          <w:rFonts w:ascii="Garamond" w:hAnsi="Garamond" w:cs="Arial"/>
          <w:color w:val="1E1E1E"/>
        </w:rPr>
        <w:t>s</w:t>
      </w:r>
      <w:r w:rsidR="00D453A2" w:rsidRPr="00D03C05">
        <w:rPr>
          <w:rFonts w:ascii="Garamond" w:hAnsi="Garamond" w:cs="Arial"/>
          <w:color w:val="1E1E1E"/>
        </w:rPr>
        <w:t>tant</w:t>
      </w:r>
      <w:r w:rsidR="00950F52" w:rsidRPr="00D03C05">
        <w:rPr>
          <w:rFonts w:ascii="Garamond" w:hAnsi="Garamond" w:cs="Arial"/>
          <w:color w:val="1E1E1E"/>
        </w:rPr>
        <w:t xml:space="preserve">, Harvard University </w:t>
      </w:r>
      <w:hyperlink r:id="rId9" w:history="1">
        <w:r w:rsidR="00950F52" w:rsidRPr="00D03C05">
          <w:rPr>
            <w:rStyle w:val="Hyperlink"/>
            <w:rFonts w:ascii="Garamond" w:hAnsi="Garamond" w:cs="Arial"/>
          </w:rPr>
          <w:t>(SEED lab</w:t>
        </w:r>
      </w:hyperlink>
      <w:r w:rsidR="00975026" w:rsidRPr="00D03C05">
        <w:rPr>
          <w:rFonts w:ascii="Garamond" w:hAnsi="Garamond" w:cs="Arial"/>
          <w:color w:val="1E1E1E"/>
        </w:rPr>
        <w:t>)</w:t>
      </w:r>
    </w:p>
    <w:p w14:paraId="7DFDAA8D" w14:textId="259114CB" w:rsidR="009C2436" w:rsidRPr="00D03C05" w:rsidRDefault="008D231D" w:rsidP="00BF3081">
      <w:pPr>
        <w:spacing w:line="288" w:lineRule="auto"/>
        <w:ind w:left="2880" w:hanging="2880"/>
        <w:rPr>
          <w:rFonts w:ascii="Garamond" w:hAnsi="Garamond" w:cs="Arial"/>
          <w:color w:val="0563C1" w:themeColor="hyperlink"/>
          <w:u w:val="single"/>
        </w:rPr>
      </w:pPr>
      <w:r w:rsidRPr="00D03C05">
        <w:rPr>
          <w:rFonts w:ascii="Garamond" w:hAnsi="Garamond" w:cs="Arial"/>
          <w:color w:val="1E1E1E"/>
        </w:rPr>
        <w:t>USA, 2015-19</w:t>
      </w:r>
      <w:r w:rsidR="009C36B3">
        <w:rPr>
          <w:rFonts w:ascii="Garamond" w:hAnsi="Garamond" w:cs="Arial"/>
          <w:color w:val="1E1E1E"/>
        </w:rPr>
        <w:t xml:space="preserve">        </w:t>
      </w:r>
      <w:r w:rsidR="009C36B3" w:rsidRPr="0025101C">
        <w:rPr>
          <w:rFonts w:ascii="Garamond" w:hAnsi="Garamond" w:cs="Arial"/>
          <w:color w:val="FFFFFF" w:themeColor="background1"/>
        </w:rPr>
        <w:t xml:space="preserve">  </w:t>
      </w:r>
      <w:proofErr w:type="spellStart"/>
      <w:r w:rsidR="0025101C" w:rsidRPr="0025101C">
        <w:rPr>
          <w:rFonts w:ascii="Garamond" w:hAnsi="Garamond" w:cs="Arial"/>
          <w:color w:val="FFFFFF" w:themeColor="background1"/>
        </w:rPr>
        <w:t>l</w:t>
      </w:r>
      <w:hyperlink r:id="rId10" w:history="1">
        <w:r w:rsidR="00B57B47" w:rsidRPr="00D03C05">
          <w:rPr>
            <w:rStyle w:val="Hyperlink"/>
            <w:rFonts w:ascii="Garamond" w:hAnsi="Garamond" w:cs="Arial"/>
          </w:rPr>
          <w:t>Early</w:t>
        </w:r>
        <w:proofErr w:type="spellEnd"/>
        <w:r w:rsidR="00B57B47" w:rsidRPr="00D03C05">
          <w:rPr>
            <w:rStyle w:val="Hyperlink"/>
            <w:rFonts w:ascii="Garamond" w:hAnsi="Garamond" w:cs="Arial"/>
          </w:rPr>
          <w:t xml:space="preserve"> Childhood Development Consultant</w:t>
        </w:r>
      </w:hyperlink>
      <w:r w:rsidR="00EC0783" w:rsidRPr="00D03C05">
        <w:rPr>
          <w:rFonts w:ascii="Garamond" w:hAnsi="Garamond" w:cs="Arial"/>
          <w:color w:val="1E1E1E"/>
        </w:rPr>
        <w:t xml:space="preserve">, </w:t>
      </w:r>
      <w:r w:rsidR="00A8410E" w:rsidRPr="00D03C05">
        <w:rPr>
          <w:rFonts w:ascii="Garamond" w:hAnsi="Garamond" w:cs="Arial"/>
          <w:color w:val="1E1E1E"/>
        </w:rPr>
        <w:t xml:space="preserve">Inter-American Development Bank </w:t>
      </w:r>
    </w:p>
    <w:p w14:paraId="0E553286" w14:textId="0295CCAA" w:rsidR="009C2436" w:rsidRPr="00D03C05" w:rsidRDefault="00A92848" w:rsidP="00BF3081">
      <w:pPr>
        <w:spacing w:line="288" w:lineRule="auto"/>
        <w:rPr>
          <w:rFonts w:ascii="Garamond" w:hAnsi="Garamond" w:cs="Arial"/>
          <w:color w:val="0563C1" w:themeColor="hyperlink"/>
          <w:u w:val="single"/>
        </w:rPr>
      </w:pPr>
      <w:r w:rsidRPr="00D03C05">
        <w:rPr>
          <w:rFonts w:ascii="Garamond" w:hAnsi="Garamond" w:cs="Arial"/>
          <w:color w:val="1E1E1E"/>
        </w:rPr>
        <w:t>Djibouti</w:t>
      </w:r>
      <w:r w:rsidR="000176A0" w:rsidRPr="00D03C05">
        <w:rPr>
          <w:rFonts w:ascii="Garamond" w:hAnsi="Garamond" w:cs="Arial"/>
          <w:color w:val="1E1E1E"/>
        </w:rPr>
        <w:t xml:space="preserve">, </w:t>
      </w:r>
      <w:r w:rsidR="00683FD6" w:rsidRPr="00D03C05">
        <w:rPr>
          <w:rFonts w:ascii="Garamond" w:hAnsi="Garamond" w:cs="Arial"/>
          <w:color w:val="1E1E1E"/>
        </w:rPr>
        <w:t>2013-1</w:t>
      </w:r>
      <w:r w:rsidR="000176A0" w:rsidRPr="00D03C05">
        <w:rPr>
          <w:rFonts w:ascii="Garamond" w:hAnsi="Garamond" w:cs="Arial"/>
          <w:color w:val="1E1E1E"/>
        </w:rPr>
        <w:t xml:space="preserve">5 </w:t>
      </w:r>
      <w:r w:rsidR="009C36B3">
        <w:rPr>
          <w:rFonts w:ascii="Garamond" w:hAnsi="Garamond" w:cs="Arial"/>
          <w:color w:val="1E1E1E"/>
        </w:rPr>
        <w:t xml:space="preserve">    </w:t>
      </w:r>
      <w:hyperlink r:id="rId11" w:history="1">
        <w:r w:rsidR="000F03F4" w:rsidRPr="00D03C05">
          <w:rPr>
            <w:rStyle w:val="Hyperlink"/>
            <w:rFonts w:ascii="Garamond" w:hAnsi="Garamond" w:cs="Arial"/>
          </w:rPr>
          <w:t>Economist</w:t>
        </w:r>
      </w:hyperlink>
      <w:r w:rsidR="000F03F4" w:rsidRPr="00D03C05">
        <w:rPr>
          <w:rFonts w:ascii="Garamond" w:hAnsi="Garamond" w:cs="Arial"/>
          <w:color w:val="1E1E1E"/>
        </w:rPr>
        <w:t xml:space="preserve"> </w:t>
      </w:r>
      <w:r w:rsidR="006735C1" w:rsidRPr="00D03C05">
        <w:rPr>
          <w:rFonts w:ascii="Garamond" w:hAnsi="Garamond" w:cs="Arial"/>
          <w:color w:val="1E1E1E"/>
        </w:rPr>
        <w:t>in</w:t>
      </w:r>
      <w:r w:rsidR="008647FE" w:rsidRPr="00D03C05">
        <w:rPr>
          <w:rFonts w:ascii="Garamond" w:hAnsi="Garamond" w:cs="Arial"/>
          <w:color w:val="1E1E1E"/>
        </w:rPr>
        <w:t xml:space="preserve"> the</w:t>
      </w:r>
      <w:r w:rsidR="000F03F4" w:rsidRPr="00D03C05">
        <w:rPr>
          <w:rFonts w:ascii="Garamond" w:hAnsi="Garamond" w:cs="Arial"/>
          <w:color w:val="1E1E1E"/>
        </w:rPr>
        <w:t xml:space="preserve"> </w:t>
      </w:r>
      <w:r w:rsidR="00744E97" w:rsidRPr="00D03C05">
        <w:rPr>
          <w:rFonts w:ascii="Garamond" w:hAnsi="Garamond" w:cs="Arial"/>
        </w:rPr>
        <w:t>Ministry of Finance</w:t>
      </w:r>
      <w:r w:rsidR="00EC0783" w:rsidRPr="00D03C05">
        <w:rPr>
          <w:rFonts w:ascii="Garamond" w:hAnsi="Garamond"/>
        </w:rPr>
        <w:t xml:space="preserve">, </w:t>
      </w:r>
      <w:hyperlink r:id="rId12" w:history="1">
        <w:r w:rsidR="00354210" w:rsidRPr="00D03C05">
          <w:rPr>
            <w:rStyle w:val="Hyperlink"/>
            <w:rFonts w:ascii="Garamond" w:hAnsi="Garamond"/>
          </w:rPr>
          <w:t>ODI Fellowship Scheme</w:t>
        </w:r>
      </w:hyperlink>
    </w:p>
    <w:p w14:paraId="480F5EFD" w14:textId="773444F3" w:rsidR="009C2436" w:rsidRPr="00D03C05" w:rsidRDefault="00CD202A" w:rsidP="00BF3081">
      <w:pPr>
        <w:spacing w:line="288" w:lineRule="auto"/>
        <w:rPr>
          <w:rFonts w:ascii="Garamond" w:hAnsi="Garamond" w:cs="Arial"/>
          <w:color w:val="1E1E1E"/>
        </w:rPr>
      </w:pPr>
      <w:r w:rsidRPr="00D03C05">
        <w:rPr>
          <w:rFonts w:ascii="Garamond" w:hAnsi="Garamond" w:cs="Arial"/>
          <w:color w:val="1E1E1E"/>
        </w:rPr>
        <w:t>Belgium</w:t>
      </w:r>
      <w:r w:rsidR="000176A0" w:rsidRPr="00D03C05">
        <w:rPr>
          <w:rFonts w:ascii="Garamond" w:hAnsi="Garamond" w:cs="Arial"/>
          <w:color w:val="1E1E1E"/>
        </w:rPr>
        <w:t xml:space="preserve">, </w:t>
      </w:r>
      <w:r w:rsidRPr="00D03C05">
        <w:rPr>
          <w:rFonts w:ascii="Garamond" w:hAnsi="Garamond" w:cs="Arial"/>
          <w:color w:val="1E1E1E"/>
        </w:rPr>
        <w:t>2012</w:t>
      </w:r>
      <w:r w:rsidR="00DC1A4F" w:rsidRPr="00D03C05">
        <w:rPr>
          <w:rFonts w:ascii="Garamond" w:hAnsi="Garamond" w:cs="Arial"/>
          <w:color w:val="1E1E1E"/>
        </w:rPr>
        <w:tab/>
      </w:r>
      <w:r w:rsidR="009C36B3">
        <w:rPr>
          <w:rFonts w:ascii="Garamond" w:hAnsi="Garamond" w:cs="Arial"/>
          <w:color w:val="1E1E1E"/>
        </w:rPr>
        <w:t xml:space="preserve">        </w:t>
      </w:r>
      <w:r w:rsidR="00142D47" w:rsidRPr="00D03C05">
        <w:rPr>
          <w:rFonts w:ascii="Garamond" w:hAnsi="Garamond" w:cs="Arial"/>
          <w:color w:val="1E1E1E"/>
        </w:rPr>
        <w:t>Traine</w:t>
      </w:r>
      <w:r w:rsidR="008619A8" w:rsidRPr="00D03C05">
        <w:rPr>
          <w:rFonts w:ascii="Garamond" w:hAnsi="Garamond" w:cs="Arial"/>
          <w:color w:val="1E1E1E"/>
        </w:rPr>
        <w:t>e</w:t>
      </w:r>
      <w:r w:rsidR="00142D47" w:rsidRPr="00D03C05">
        <w:rPr>
          <w:rFonts w:ascii="Garamond" w:hAnsi="Garamond" w:cs="Arial"/>
          <w:color w:val="1E1E1E"/>
        </w:rPr>
        <w:t xml:space="preserve"> at EuropeAid</w:t>
      </w:r>
      <w:r w:rsidR="008A684D" w:rsidRPr="00D03C05">
        <w:rPr>
          <w:rFonts w:ascii="Garamond" w:hAnsi="Garamond" w:cs="Arial"/>
          <w:color w:val="1E1E1E"/>
        </w:rPr>
        <w:t xml:space="preserve">, European Commission </w:t>
      </w:r>
    </w:p>
    <w:p w14:paraId="13CF7EC1" w14:textId="74862D64" w:rsidR="009C2436" w:rsidRPr="00D03C05" w:rsidRDefault="00A92848" w:rsidP="00BF3081">
      <w:pPr>
        <w:spacing w:line="288" w:lineRule="auto"/>
        <w:rPr>
          <w:rFonts w:ascii="Garamond" w:hAnsi="Garamond" w:cs="Arial"/>
          <w:color w:val="1E1E1E"/>
        </w:rPr>
      </w:pPr>
      <w:r w:rsidRPr="00D03C05">
        <w:rPr>
          <w:rFonts w:ascii="Garamond" w:hAnsi="Garamond" w:cs="Arial"/>
          <w:color w:val="1E1E1E"/>
        </w:rPr>
        <w:t>Uganda</w:t>
      </w:r>
      <w:r w:rsidR="000176A0" w:rsidRPr="00D03C05">
        <w:rPr>
          <w:rFonts w:ascii="Garamond" w:hAnsi="Garamond" w:cs="Arial"/>
          <w:color w:val="1E1E1E"/>
        </w:rPr>
        <w:t xml:space="preserve">, </w:t>
      </w:r>
      <w:r w:rsidR="00010802" w:rsidRPr="00D03C05">
        <w:rPr>
          <w:rFonts w:ascii="Garamond" w:hAnsi="Garamond" w:cs="Arial"/>
          <w:color w:val="1E1E1E"/>
        </w:rPr>
        <w:t>2012</w:t>
      </w:r>
      <w:r w:rsidR="00DC1A4F" w:rsidRPr="00D03C05">
        <w:rPr>
          <w:rFonts w:ascii="Garamond" w:hAnsi="Garamond" w:cs="Arial"/>
          <w:color w:val="1E1E1E"/>
        </w:rPr>
        <w:tab/>
      </w:r>
      <w:r w:rsidR="009C36B3">
        <w:rPr>
          <w:rFonts w:ascii="Garamond" w:hAnsi="Garamond" w:cs="Arial"/>
          <w:color w:val="1E1E1E"/>
        </w:rPr>
        <w:t xml:space="preserve">        </w:t>
      </w:r>
      <w:r w:rsidR="00955C20" w:rsidRPr="00D03C05">
        <w:rPr>
          <w:rFonts w:ascii="Garamond" w:hAnsi="Garamond" w:cs="Arial"/>
          <w:color w:val="1E1E1E"/>
        </w:rPr>
        <w:t>Assistant</w:t>
      </w:r>
      <w:r w:rsidR="005501E1" w:rsidRPr="00D03C05">
        <w:rPr>
          <w:rFonts w:ascii="Garamond" w:hAnsi="Garamond" w:cs="Arial"/>
          <w:color w:val="1E1E1E"/>
        </w:rPr>
        <w:t xml:space="preserve"> Project Coordinator</w:t>
      </w:r>
      <w:r w:rsidR="00F7053A" w:rsidRPr="00D03C05">
        <w:rPr>
          <w:rFonts w:ascii="Garamond" w:hAnsi="Garamond" w:cs="Arial"/>
          <w:color w:val="1E1E1E"/>
        </w:rPr>
        <w:t>, J-PAL/IPA</w:t>
      </w:r>
    </w:p>
    <w:p w14:paraId="2EC714AD" w14:textId="7C55E997" w:rsidR="00A92848" w:rsidRPr="00D03C05" w:rsidRDefault="00A92848" w:rsidP="00BF3081">
      <w:pPr>
        <w:spacing w:line="288" w:lineRule="auto"/>
        <w:rPr>
          <w:rFonts w:ascii="Garamond" w:hAnsi="Garamond" w:cs="Arial"/>
          <w:color w:val="1E1E1E"/>
        </w:rPr>
      </w:pPr>
      <w:r w:rsidRPr="00D03C05">
        <w:rPr>
          <w:rFonts w:ascii="Garamond" w:hAnsi="Garamond" w:cs="Arial"/>
          <w:color w:val="1E1E1E"/>
        </w:rPr>
        <w:t>Peru</w:t>
      </w:r>
      <w:r w:rsidR="000176A0" w:rsidRPr="00D03C05">
        <w:rPr>
          <w:rFonts w:ascii="Garamond" w:hAnsi="Garamond" w:cs="Arial"/>
          <w:color w:val="1E1E1E"/>
        </w:rPr>
        <w:t xml:space="preserve">, </w:t>
      </w:r>
      <w:r w:rsidR="00F54562" w:rsidRPr="00D03C05">
        <w:rPr>
          <w:rFonts w:ascii="Garamond" w:hAnsi="Garamond" w:cs="Arial"/>
          <w:color w:val="1E1E1E"/>
        </w:rPr>
        <w:t>2009-</w:t>
      </w:r>
      <w:r w:rsidR="00DC1A4F" w:rsidRPr="00D03C05">
        <w:rPr>
          <w:rFonts w:ascii="Garamond" w:hAnsi="Garamond" w:cs="Arial"/>
          <w:color w:val="1E1E1E"/>
        </w:rPr>
        <w:t>11</w:t>
      </w:r>
      <w:r w:rsidR="00DC1A4F" w:rsidRPr="00D03C05">
        <w:rPr>
          <w:rFonts w:ascii="Garamond" w:hAnsi="Garamond" w:cs="Arial"/>
          <w:color w:val="1E1E1E"/>
        </w:rPr>
        <w:tab/>
      </w:r>
      <w:r w:rsidR="009C36B3">
        <w:rPr>
          <w:rFonts w:ascii="Garamond" w:hAnsi="Garamond" w:cs="Arial"/>
          <w:color w:val="1E1E1E"/>
        </w:rPr>
        <w:t xml:space="preserve">        </w:t>
      </w:r>
      <w:r w:rsidR="00FC5424" w:rsidRPr="00D03C05">
        <w:rPr>
          <w:rFonts w:ascii="Garamond" w:hAnsi="Garamond" w:cs="Arial"/>
          <w:color w:val="1E1E1E"/>
        </w:rPr>
        <w:t>Microfinance Project Coordinator</w:t>
      </w:r>
      <w:r w:rsidR="00706F99" w:rsidRPr="00D03C05">
        <w:rPr>
          <w:rFonts w:ascii="Garamond" w:hAnsi="Garamond" w:cs="Arial"/>
          <w:color w:val="1E1E1E"/>
        </w:rPr>
        <w:t xml:space="preserve">, </w:t>
      </w:r>
      <w:proofErr w:type="spellStart"/>
      <w:r w:rsidR="00706F99" w:rsidRPr="00D03C05">
        <w:rPr>
          <w:rFonts w:ascii="Garamond" w:hAnsi="Garamond" w:cs="Arial"/>
          <w:color w:val="1E1E1E"/>
        </w:rPr>
        <w:t>Asociación</w:t>
      </w:r>
      <w:proofErr w:type="spellEnd"/>
      <w:r w:rsidR="00706F99" w:rsidRPr="00D03C05">
        <w:rPr>
          <w:rFonts w:ascii="Garamond" w:hAnsi="Garamond" w:cs="Arial"/>
          <w:color w:val="1E1E1E"/>
        </w:rPr>
        <w:t xml:space="preserve"> SOLAC </w:t>
      </w:r>
    </w:p>
    <w:p w14:paraId="35438351" w14:textId="77777777" w:rsidR="00A92848" w:rsidRPr="00CA17E2" w:rsidRDefault="00A92848" w:rsidP="002C769D">
      <w:pPr>
        <w:rPr>
          <w:rFonts w:ascii="Garamond" w:hAnsi="Garamond" w:cs="Arial"/>
          <w:color w:val="1E1E1E"/>
          <w:sz w:val="14"/>
          <w:szCs w:val="14"/>
        </w:rPr>
      </w:pPr>
    </w:p>
    <w:p w14:paraId="0A0E32E6" w14:textId="39626DFF" w:rsidR="00446E61" w:rsidRPr="00D03C05" w:rsidRDefault="00446E61" w:rsidP="00446E61">
      <w:pPr>
        <w:pBdr>
          <w:bottom w:val="single" w:sz="6" w:space="1" w:color="auto"/>
        </w:pBdr>
        <w:rPr>
          <w:rFonts w:ascii="Garamond" w:hAnsi="Garamond"/>
        </w:rPr>
      </w:pPr>
      <w:r w:rsidRPr="009A2B2B">
        <w:rPr>
          <w:rFonts w:ascii="Garamond" w:hAnsi="Garamond"/>
        </w:rPr>
        <w:t>PUBLICATIONS</w:t>
      </w:r>
    </w:p>
    <w:p w14:paraId="19378840" w14:textId="77777777" w:rsidR="00F82FF6" w:rsidRPr="000217CC" w:rsidRDefault="00F82FF6" w:rsidP="002A2AF6">
      <w:pPr>
        <w:pStyle w:val="NormalWeb"/>
        <w:spacing w:before="0" w:beforeAutospacing="0" w:after="0" w:afterAutospacing="0"/>
        <w:rPr>
          <w:rFonts w:ascii="Garamond" w:hAnsi="Garamond" w:cs="Arial"/>
          <w:color w:val="1E1E1E"/>
          <w:sz w:val="14"/>
          <w:szCs w:val="14"/>
        </w:rPr>
      </w:pPr>
    </w:p>
    <w:p w14:paraId="06B7EA4E" w14:textId="7913E5A1" w:rsidR="00F82FF6" w:rsidRPr="00D64CE3" w:rsidRDefault="00F82FF6" w:rsidP="002A2AF6">
      <w:pPr>
        <w:pStyle w:val="NormalWeb"/>
        <w:spacing w:before="0" w:beforeAutospacing="0" w:after="0" w:afterAutospacing="0"/>
        <w:rPr>
          <w:rFonts w:ascii="Garamond" w:hAnsi="Garamond" w:cs="Arial"/>
          <w:color w:val="1E1E1E"/>
          <w:u w:val="single"/>
        </w:rPr>
      </w:pPr>
      <w:r w:rsidRPr="00D64CE3">
        <w:rPr>
          <w:rFonts w:ascii="Garamond" w:hAnsi="Garamond" w:cs="Arial"/>
          <w:color w:val="1E1E1E"/>
          <w:u w:val="single"/>
        </w:rPr>
        <w:t>Peer-Reviewed</w:t>
      </w:r>
    </w:p>
    <w:p w14:paraId="0B5D5AAF" w14:textId="16B165B5" w:rsidR="00F82FF6" w:rsidRPr="00746CF0" w:rsidRDefault="00F82FF6" w:rsidP="002A2AF6">
      <w:pPr>
        <w:pStyle w:val="NormalWeb"/>
        <w:spacing w:before="0" w:beforeAutospacing="0" w:after="0" w:afterAutospacing="0"/>
        <w:rPr>
          <w:rFonts w:ascii="Garamond" w:hAnsi="Garamond" w:cs="Arial"/>
          <w:color w:val="1E1E1E"/>
          <w:sz w:val="14"/>
          <w:szCs w:val="14"/>
        </w:rPr>
      </w:pPr>
    </w:p>
    <w:p w14:paraId="33BDCD75" w14:textId="20ABB365" w:rsidR="004E77FF" w:rsidRPr="004E77FF" w:rsidRDefault="002D5CCD" w:rsidP="004E77FF">
      <w:pPr>
        <w:rPr>
          <w:rFonts w:ascii="Times New Roman" w:eastAsia="Times New Roman" w:hAnsi="Times New Roman" w:cs="Times New Roman"/>
        </w:rPr>
      </w:pPr>
      <w:r>
        <w:rPr>
          <w:rFonts w:ascii="Garamond" w:hAnsi="Garamond" w:cs="Arial"/>
          <w:color w:val="1E1E1E"/>
        </w:rPr>
        <w:t xml:space="preserve">McCoy, D., </w:t>
      </w:r>
      <w:proofErr w:type="spellStart"/>
      <w:r>
        <w:rPr>
          <w:rFonts w:ascii="Garamond" w:hAnsi="Garamond" w:cs="Arial"/>
          <w:color w:val="1E1E1E"/>
        </w:rPr>
        <w:t>Dormal</w:t>
      </w:r>
      <w:proofErr w:type="spellEnd"/>
      <w:r>
        <w:rPr>
          <w:rFonts w:ascii="Garamond" w:hAnsi="Garamond" w:cs="Arial"/>
          <w:color w:val="1E1E1E"/>
        </w:rPr>
        <w:t xml:space="preserve">, M., </w:t>
      </w:r>
      <w:proofErr w:type="spellStart"/>
      <w:r>
        <w:rPr>
          <w:rFonts w:ascii="Garamond" w:hAnsi="Garamond" w:cs="Arial"/>
          <w:color w:val="1E1E1E"/>
        </w:rPr>
        <w:t>Cuartas</w:t>
      </w:r>
      <w:proofErr w:type="spellEnd"/>
      <w:r>
        <w:rPr>
          <w:rFonts w:ascii="Garamond" w:hAnsi="Garamond" w:cs="Arial"/>
          <w:color w:val="1E1E1E"/>
        </w:rPr>
        <w:t xml:space="preserve">, J., </w:t>
      </w:r>
      <w:proofErr w:type="spellStart"/>
      <w:r>
        <w:rPr>
          <w:rFonts w:ascii="Garamond" w:hAnsi="Garamond" w:cs="Arial"/>
          <w:color w:val="1E1E1E"/>
        </w:rPr>
        <w:t>Carreira</w:t>
      </w:r>
      <w:proofErr w:type="spellEnd"/>
      <w:r>
        <w:rPr>
          <w:rFonts w:ascii="Garamond" w:hAnsi="Garamond" w:cs="Arial"/>
          <w:color w:val="1E1E1E"/>
        </w:rPr>
        <w:t xml:space="preserve"> dos Santos, A., Fink, G., </w:t>
      </w:r>
      <w:r w:rsidR="000231A8">
        <w:rPr>
          <w:rFonts w:ascii="Garamond" w:hAnsi="Garamond" w:cs="Arial"/>
          <w:color w:val="1E1E1E"/>
        </w:rPr>
        <w:t xml:space="preserve">&amp; </w:t>
      </w:r>
      <w:r>
        <w:rPr>
          <w:rFonts w:ascii="Garamond" w:hAnsi="Garamond" w:cs="Arial"/>
          <w:color w:val="1E1E1E"/>
        </w:rPr>
        <w:t>Brentani, A. (under review).</w:t>
      </w:r>
      <w:r w:rsidR="00CA722E">
        <w:rPr>
          <w:rFonts w:ascii="Garamond" w:hAnsi="Garamond" w:cs="Arial"/>
          <w:color w:val="1E1E1E"/>
        </w:rPr>
        <w:t xml:space="preserve"> </w:t>
      </w:r>
      <w:r w:rsidR="00CA722E" w:rsidRPr="00CA722E">
        <w:rPr>
          <w:rFonts w:ascii="Garamond" w:hAnsi="Garamond" w:cs="Arial"/>
          <w:color w:val="1E1E1E"/>
        </w:rPr>
        <w:t>The Acute Effects of Community Violence on Young Children’s Regulatory, Behavioral, and Developmental Outcomes in São Paulo, Brazil</w:t>
      </w:r>
      <w:r w:rsidR="00CA722E">
        <w:rPr>
          <w:rFonts w:ascii="Garamond" w:hAnsi="Garamond" w:cs="Arial"/>
          <w:color w:val="1E1E1E"/>
        </w:rPr>
        <w:t xml:space="preserve">. </w:t>
      </w:r>
    </w:p>
    <w:p w14:paraId="55136C6B" w14:textId="77777777" w:rsidR="002D5CCD" w:rsidRPr="009200BC" w:rsidRDefault="002D5CCD" w:rsidP="002A2AF6">
      <w:pPr>
        <w:pStyle w:val="NormalWeb"/>
        <w:spacing w:before="0" w:beforeAutospacing="0" w:after="0" w:afterAutospacing="0"/>
        <w:rPr>
          <w:rFonts w:ascii="Garamond" w:hAnsi="Garamond" w:cs="Arial"/>
          <w:color w:val="1E1E1E"/>
          <w:sz w:val="20"/>
          <w:szCs w:val="20"/>
        </w:rPr>
      </w:pPr>
    </w:p>
    <w:p w14:paraId="3F6E9B88" w14:textId="0272BC8C" w:rsidR="002A2AF6" w:rsidRPr="00D03C05" w:rsidRDefault="002A2AF6" w:rsidP="002A2AF6">
      <w:pPr>
        <w:pStyle w:val="NormalWeb"/>
        <w:spacing w:before="0" w:beforeAutospacing="0" w:after="0" w:afterAutospacing="0"/>
        <w:rPr>
          <w:rFonts w:ascii="Garamond" w:hAnsi="Garamond" w:cs="Arial"/>
          <w:color w:val="1E1E1E"/>
        </w:rPr>
      </w:pPr>
      <w:r w:rsidRPr="00D03C05">
        <w:rPr>
          <w:rFonts w:ascii="Garamond" w:hAnsi="Garamond" w:cs="Arial"/>
          <w:color w:val="1E1E1E"/>
        </w:rPr>
        <w:t xml:space="preserve">Araujo, M. C., </w:t>
      </w:r>
      <w:proofErr w:type="spellStart"/>
      <w:r w:rsidRPr="00D03C05">
        <w:rPr>
          <w:rFonts w:ascii="Garamond" w:hAnsi="Garamond" w:cs="Arial"/>
          <w:color w:val="1E1E1E"/>
        </w:rPr>
        <w:t>Dormal</w:t>
      </w:r>
      <w:proofErr w:type="spellEnd"/>
      <w:r w:rsidRPr="00D03C05">
        <w:rPr>
          <w:rFonts w:ascii="Garamond" w:hAnsi="Garamond" w:cs="Arial"/>
          <w:color w:val="1E1E1E"/>
        </w:rPr>
        <w:t xml:space="preserve">, M., Grantham-McGregor, S., </w:t>
      </w:r>
      <w:proofErr w:type="spellStart"/>
      <w:r w:rsidRPr="00D03C05">
        <w:rPr>
          <w:rFonts w:ascii="Garamond" w:hAnsi="Garamond" w:cs="Arial"/>
          <w:color w:val="1E1E1E"/>
        </w:rPr>
        <w:t>Lazarte</w:t>
      </w:r>
      <w:proofErr w:type="spellEnd"/>
      <w:r w:rsidRPr="00D03C05">
        <w:rPr>
          <w:rFonts w:ascii="Garamond" w:hAnsi="Garamond" w:cs="Arial"/>
          <w:color w:val="1E1E1E"/>
        </w:rPr>
        <w:t>, F., Rubio-</w:t>
      </w:r>
      <w:proofErr w:type="spellStart"/>
      <w:r w:rsidRPr="00D03C05">
        <w:rPr>
          <w:rFonts w:ascii="Garamond" w:hAnsi="Garamond" w:cs="Arial"/>
          <w:color w:val="1E1E1E"/>
        </w:rPr>
        <w:t>Codina</w:t>
      </w:r>
      <w:proofErr w:type="spellEnd"/>
      <w:r w:rsidRPr="00D03C05">
        <w:rPr>
          <w:rFonts w:ascii="Garamond" w:hAnsi="Garamond" w:cs="Arial"/>
          <w:color w:val="1E1E1E"/>
        </w:rPr>
        <w:t xml:space="preserve">, M., &amp; </w:t>
      </w:r>
      <w:proofErr w:type="spellStart"/>
      <w:r w:rsidRPr="00D03C05">
        <w:rPr>
          <w:rFonts w:ascii="Garamond" w:hAnsi="Garamond" w:cs="Arial"/>
          <w:color w:val="1E1E1E"/>
        </w:rPr>
        <w:t>Schady</w:t>
      </w:r>
      <w:proofErr w:type="spellEnd"/>
      <w:r w:rsidRPr="00D03C05">
        <w:rPr>
          <w:rFonts w:ascii="Garamond" w:hAnsi="Garamond" w:cs="Arial"/>
          <w:color w:val="1E1E1E"/>
        </w:rPr>
        <w:t>, N. (2021). </w:t>
      </w:r>
      <w:hyperlink r:id="rId13" w:anchor="!" w:tgtFrame="_blank" w:history="1">
        <w:r w:rsidRPr="00D03C05">
          <w:rPr>
            <w:rStyle w:val="Hyperlink"/>
            <w:rFonts w:ascii="Garamond" w:hAnsi="Garamond" w:cs="Arial"/>
            <w:color w:val="215990"/>
          </w:rPr>
          <w:t>Home Visiting at Scale and Child Development</w:t>
        </w:r>
      </w:hyperlink>
      <w:r w:rsidRPr="00D03C05">
        <w:rPr>
          <w:rFonts w:ascii="Garamond" w:hAnsi="Garamond" w:cs="Arial"/>
          <w:color w:val="1E1E1E"/>
        </w:rPr>
        <w:t>.</w:t>
      </w:r>
      <w:r w:rsidRPr="00D03C05">
        <w:rPr>
          <w:rStyle w:val="apple-converted-space"/>
          <w:rFonts w:ascii="Garamond" w:hAnsi="Garamond" w:cs="Arial"/>
          <w:color w:val="1E1E1E"/>
        </w:rPr>
        <w:t> </w:t>
      </w:r>
      <w:r w:rsidRPr="00D03C05">
        <w:rPr>
          <w:rStyle w:val="Emphasis"/>
          <w:rFonts w:ascii="Garamond" w:hAnsi="Garamond" w:cs="Arial"/>
          <w:color w:val="1E1E1E"/>
        </w:rPr>
        <w:t>Journal of Public Economics Plus,</w:t>
      </w:r>
      <w:r w:rsidRPr="00D03C05">
        <w:rPr>
          <w:rFonts w:ascii="Garamond" w:hAnsi="Garamond" w:cs="Arial"/>
          <w:color w:val="1E1E1E"/>
        </w:rPr>
        <w:t> </w:t>
      </w:r>
      <w:r w:rsidRPr="00D03C05">
        <w:rPr>
          <w:rFonts w:ascii="Garamond" w:hAnsi="Garamond" w:cs="Arial"/>
          <w:i/>
          <w:iCs/>
          <w:color w:val="1E1E1E"/>
        </w:rPr>
        <w:t>2</w:t>
      </w:r>
      <w:r w:rsidRPr="00D03C05">
        <w:rPr>
          <w:rFonts w:ascii="Garamond" w:hAnsi="Garamond" w:cs="Arial"/>
          <w:color w:val="1E1E1E"/>
        </w:rPr>
        <w:t>, 100003.</w:t>
      </w:r>
    </w:p>
    <w:p w14:paraId="63B00ABE" w14:textId="77777777" w:rsidR="002A2AF6" w:rsidRPr="009200BC" w:rsidRDefault="002A2AF6" w:rsidP="002A2AF6">
      <w:pPr>
        <w:pStyle w:val="NormalWeb"/>
        <w:spacing w:before="0" w:beforeAutospacing="0" w:after="0" w:afterAutospacing="0"/>
        <w:rPr>
          <w:rFonts w:ascii="Garamond" w:hAnsi="Garamond" w:cs="Arial"/>
          <w:color w:val="1E1E1E"/>
          <w:sz w:val="20"/>
          <w:szCs w:val="20"/>
        </w:rPr>
      </w:pPr>
    </w:p>
    <w:p w14:paraId="48B4DE29" w14:textId="2E5349E1" w:rsidR="002A2AF6" w:rsidRDefault="002A2AF6" w:rsidP="002A2AF6">
      <w:pPr>
        <w:rPr>
          <w:rFonts w:ascii="Garamond" w:hAnsi="Garamond" w:cs="Arial"/>
          <w:color w:val="1E1E1E"/>
        </w:rPr>
      </w:pPr>
      <w:r w:rsidRPr="00D03C05">
        <w:rPr>
          <w:rFonts w:ascii="Garamond" w:hAnsi="Garamond" w:cs="Arial"/>
          <w:color w:val="1E1E1E"/>
        </w:rPr>
        <w:t xml:space="preserve">Araujo, M. C., </w:t>
      </w:r>
      <w:proofErr w:type="spellStart"/>
      <w:r w:rsidRPr="00D03C05">
        <w:rPr>
          <w:rFonts w:ascii="Garamond" w:hAnsi="Garamond" w:cs="Arial"/>
          <w:color w:val="1E1E1E"/>
        </w:rPr>
        <w:t>Dormal</w:t>
      </w:r>
      <w:proofErr w:type="spellEnd"/>
      <w:r w:rsidRPr="00D03C05">
        <w:rPr>
          <w:rFonts w:ascii="Garamond" w:hAnsi="Garamond" w:cs="Arial"/>
          <w:color w:val="1E1E1E"/>
        </w:rPr>
        <w:t xml:space="preserve">, M., &amp; </w:t>
      </w:r>
      <w:proofErr w:type="spellStart"/>
      <w:r w:rsidRPr="00D03C05">
        <w:rPr>
          <w:rFonts w:ascii="Garamond" w:hAnsi="Garamond" w:cs="Arial"/>
          <w:color w:val="1E1E1E"/>
        </w:rPr>
        <w:t>Schady</w:t>
      </w:r>
      <w:proofErr w:type="spellEnd"/>
      <w:r w:rsidRPr="00D03C05">
        <w:rPr>
          <w:rFonts w:ascii="Garamond" w:hAnsi="Garamond" w:cs="Arial"/>
          <w:color w:val="1E1E1E"/>
        </w:rPr>
        <w:t>, N. (2019).</w:t>
      </w:r>
      <w:r w:rsidRPr="00D03C05">
        <w:rPr>
          <w:rStyle w:val="apple-converted-space"/>
          <w:rFonts w:ascii="Garamond" w:hAnsi="Garamond" w:cs="Arial"/>
          <w:color w:val="1E1E1E"/>
        </w:rPr>
        <w:t> </w:t>
      </w:r>
      <w:hyperlink r:id="rId14" w:tgtFrame="_blank" w:history="1">
        <w:r w:rsidRPr="00D03C05">
          <w:rPr>
            <w:rStyle w:val="Hyperlink"/>
            <w:rFonts w:ascii="Garamond" w:hAnsi="Garamond" w:cs="Arial"/>
            <w:color w:val="215990"/>
          </w:rPr>
          <w:t>Child Care Quality and Child Development</w:t>
        </w:r>
      </w:hyperlink>
      <w:r w:rsidRPr="00D03C05">
        <w:rPr>
          <w:rFonts w:ascii="Garamond" w:hAnsi="Garamond" w:cs="Arial"/>
          <w:color w:val="1E1E1E"/>
        </w:rPr>
        <w:t>.</w:t>
      </w:r>
      <w:r w:rsidRPr="00D03C05">
        <w:rPr>
          <w:rStyle w:val="apple-converted-space"/>
          <w:rFonts w:ascii="Garamond" w:hAnsi="Garamond" w:cs="Arial"/>
          <w:color w:val="1E1E1E"/>
        </w:rPr>
        <w:t> </w:t>
      </w:r>
      <w:r w:rsidRPr="00D03C05">
        <w:rPr>
          <w:rStyle w:val="Emphasis"/>
          <w:rFonts w:ascii="Garamond" w:hAnsi="Garamond" w:cs="Arial"/>
          <w:color w:val="1E1E1E"/>
        </w:rPr>
        <w:t>Journal of Human resources, 54</w:t>
      </w:r>
      <w:r w:rsidRPr="00D03C05">
        <w:rPr>
          <w:rFonts w:ascii="Garamond" w:hAnsi="Garamond" w:cs="Arial"/>
          <w:color w:val="1E1E1E"/>
        </w:rPr>
        <w:t>(3), 656-82.</w:t>
      </w:r>
    </w:p>
    <w:p w14:paraId="4C45F89B" w14:textId="77777777" w:rsidR="009200BC" w:rsidRPr="009200BC" w:rsidRDefault="009200BC" w:rsidP="002A2AF6">
      <w:pPr>
        <w:rPr>
          <w:rFonts w:ascii="Garamond" w:hAnsi="Garamond" w:cs="Arial"/>
          <w:color w:val="1E1E1E"/>
          <w:sz w:val="20"/>
          <w:szCs w:val="20"/>
        </w:rPr>
      </w:pPr>
    </w:p>
    <w:p w14:paraId="1572147A" w14:textId="77777777" w:rsidR="008937A5" w:rsidRDefault="002A2AF6" w:rsidP="002A2AF6">
      <w:pPr>
        <w:rPr>
          <w:rFonts w:ascii="Garamond" w:hAnsi="Garamond" w:cs="Arial"/>
          <w:color w:val="1E1E1E"/>
        </w:rPr>
      </w:pPr>
      <w:r w:rsidRPr="00D03C05">
        <w:rPr>
          <w:rFonts w:ascii="Garamond" w:hAnsi="Garamond" w:cs="Arial"/>
          <w:color w:val="1E1E1E"/>
        </w:rPr>
        <w:t>Rubio-</w:t>
      </w:r>
      <w:proofErr w:type="spellStart"/>
      <w:r w:rsidRPr="00D03C05">
        <w:rPr>
          <w:rFonts w:ascii="Garamond" w:hAnsi="Garamond" w:cs="Arial"/>
          <w:color w:val="1E1E1E"/>
        </w:rPr>
        <w:t>Codina</w:t>
      </w:r>
      <w:proofErr w:type="spellEnd"/>
      <w:r w:rsidRPr="00D03C05">
        <w:rPr>
          <w:rFonts w:ascii="Garamond" w:hAnsi="Garamond" w:cs="Arial"/>
          <w:color w:val="1E1E1E"/>
        </w:rPr>
        <w:t xml:space="preserve">, M., </w:t>
      </w:r>
      <w:proofErr w:type="spellStart"/>
      <w:r w:rsidRPr="00D03C05">
        <w:rPr>
          <w:rFonts w:ascii="Garamond" w:hAnsi="Garamond" w:cs="Arial"/>
          <w:color w:val="1E1E1E"/>
        </w:rPr>
        <w:t>Dormal</w:t>
      </w:r>
      <w:proofErr w:type="spellEnd"/>
      <w:r w:rsidRPr="00D03C05">
        <w:rPr>
          <w:rFonts w:ascii="Garamond" w:hAnsi="Garamond" w:cs="Arial"/>
          <w:color w:val="1E1E1E"/>
        </w:rPr>
        <w:t>, M., &amp; Araujo, M. C. (2019).</w:t>
      </w:r>
      <w:r w:rsidRPr="00D03C05">
        <w:rPr>
          <w:rStyle w:val="apple-converted-space"/>
          <w:rFonts w:ascii="Garamond" w:hAnsi="Garamond" w:cs="Arial"/>
          <w:color w:val="1E1E1E"/>
        </w:rPr>
        <w:t> </w:t>
      </w:r>
      <w:hyperlink r:id="rId15" w:tgtFrame="_blank" w:history="1">
        <w:r w:rsidRPr="00D03C05">
          <w:rPr>
            <w:rStyle w:val="Hyperlink"/>
            <w:rFonts w:ascii="Garamond" w:hAnsi="Garamond" w:cs="Arial"/>
            <w:color w:val="215990"/>
          </w:rPr>
          <w:t>Observing Home-Visiting Quality at Scale with the Home Visiting Rating Scales and a Supervisor Checklist in Peru</w:t>
        </w:r>
      </w:hyperlink>
      <w:r w:rsidRPr="00D03C05">
        <w:rPr>
          <w:rFonts w:ascii="Garamond" w:hAnsi="Garamond" w:cs="Arial"/>
          <w:color w:val="1E1E1E"/>
        </w:rPr>
        <w:t>.</w:t>
      </w:r>
      <w:r w:rsidRPr="00D03C05">
        <w:rPr>
          <w:rStyle w:val="apple-converted-space"/>
          <w:rFonts w:ascii="Garamond" w:hAnsi="Garamond" w:cs="Arial"/>
          <w:color w:val="1E1E1E"/>
        </w:rPr>
        <w:t> </w:t>
      </w:r>
      <w:r w:rsidRPr="00D03C05">
        <w:rPr>
          <w:rStyle w:val="Emphasis"/>
          <w:rFonts w:ascii="Garamond" w:hAnsi="Garamond" w:cs="Arial"/>
          <w:color w:val="1E1E1E"/>
        </w:rPr>
        <w:t>Infant Mental Health Journal, 40</w:t>
      </w:r>
      <w:r w:rsidRPr="00D03C05">
        <w:rPr>
          <w:rFonts w:ascii="Garamond" w:hAnsi="Garamond" w:cs="Arial"/>
          <w:color w:val="1E1E1E"/>
        </w:rPr>
        <w:t>(3), 343-62.</w:t>
      </w:r>
    </w:p>
    <w:p w14:paraId="08D9543C" w14:textId="77777777" w:rsidR="008937A5" w:rsidRPr="008937A5" w:rsidRDefault="008937A5" w:rsidP="002A2AF6">
      <w:pPr>
        <w:rPr>
          <w:rFonts w:ascii="Garamond" w:hAnsi="Garamond" w:cs="Arial"/>
          <w:color w:val="1E1E1E"/>
          <w:sz w:val="20"/>
          <w:szCs w:val="20"/>
        </w:rPr>
      </w:pPr>
    </w:p>
    <w:p w14:paraId="4B6EA51C" w14:textId="54883801" w:rsidR="002A2AF6" w:rsidRPr="009200BC" w:rsidRDefault="002A2AF6" w:rsidP="002A2AF6">
      <w:pPr>
        <w:rPr>
          <w:rFonts w:ascii="Garamond" w:hAnsi="Garamond" w:cs="Arial"/>
          <w:color w:val="1E1E1E"/>
        </w:rPr>
      </w:pPr>
      <w:r w:rsidRPr="00D03C05">
        <w:rPr>
          <w:rFonts w:ascii="Garamond" w:hAnsi="Garamond" w:cs="Arial"/>
          <w:color w:val="1E1E1E"/>
        </w:rPr>
        <w:t xml:space="preserve">Lopez Boo, F., </w:t>
      </w:r>
      <w:proofErr w:type="spellStart"/>
      <w:r w:rsidRPr="00D03C05">
        <w:rPr>
          <w:rFonts w:ascii="Garamond" w:hAnsi="Garamond" w:cs="Arial"/>
          <w:color w:val="1E1E1E"/>
        </w:rPr>
        <w:t>Dormal</w:t>
      </w:r>
      <w:proofErr w:type="spellEnd"/>
      <w:r w:rsidRPr="00D03C05">
        <w:rPr>
          <w:rFonts w:ascii="Garamond" w:hAnsi="Garamond" w:cs="Arial"/>
          <w:color w:val="1E1E1E"/>
        </w:rPr>
        <w:t>, M., &amp; Weber, A. (2019).</w:t>
      </w:r>
      <w:r w:rsidRPr="00D03C05">
        <w:rPr>
          <w:rStyle w:val="apple-converted-space"/>
          <w:rFonts w:ascii="Garamond" w:hAnsi="Garamond" w:cs="Arial"/>
          <w:color w:val="1E1E1E"/>
        </w:rPr>
        <w:t> </w:t>
      </w:r>
      <w:hyperlink r:id="rId16" w:tgtFrame="_blank" w:history="1">
        <w:r w:rsidRPr="00D03C05">
          <w:rPr>
            <w:rStyle w:val="Hyperlink"/>
            <w:rFonts w:ascii="Garamond" w:hAnsi="Garamond" w:cs="Arial"/>
            <w:color w:val="215990"/>
          </w:rPr>
          <w:t>Validity of Four Measures of Child Care Quality in a National Sample of Centers in Ecuador</w:t>
        </w:r>
      </w:hyperlink>
      <w:r w:rsidRPr="00D03C05">
        <w:rPr>
          <w:rFonts w:ascii="Garamond" w:hAnsi="Garamond" w:cs="Arial"/>
          <w:color w:val="1E1E1E"/>
        </w:rPr>
        <w:t>.</w:t>
      </w:r>
      <w:r w:rsidRPr="00D03C05">
        <w:rPr>
          <w:rStyle w:val="apple-converted-space"/>
          <w:rFonts w:ascii="Garamond" w:hAnsi="Garamond" w:cs="Arial"/>
          <w:color w:val="1E1E1E"/>
        </w:rPr>
        <w:t> </w:t>
      </w:r>
      <w:proofErr w:type="spellStart"/>
      <w:r w:rsidRPr="00D03C05">
        <w:rPr>
          <w:rStyle w:val="Emphasis"/>
          <w:rFonts w:ascii="Garamond" w:hAnsi="Garamond" w:cs="Arial"/>
          <w:color w:val="1E1E1E"/>
        </w:rPr>
        <w:t>Plos</w:t>
      </w:r>
      <w:proofErr w:type="spellEnd"/>
      <w:r w:rsidRPr="00D03C05">
        <w:rPr>
          <w:rStyle w:val="Emphasis"/>
          <w:rFonts w:ascii="Garamond" w:hAnsi="Garamond" w:cs="Arial"/>
          <w:color w:val="1E1E1E"/>
        </w:rPr>
        <w:t xml:space="preserve"> One, 14</w:t>
      </w:r>
      <w:r w:rsidRPr="00D03C05">
        <w:rPr>
          <w:rFonts w:ascii="Garamond" w:hAnsi="Garamond" w:cs="Arial"/>
          <w:color w:val="1E1E1E"/>
        </w:rPr>
        <w:t>(2), e0209987.</w:t>
      </w:r>
    </w:p>
    <w:p w14:paraId="0B33A3C6" w14:textId="77777777" w:rsidR="00C55B99" w:rsidRPr="00C55B99" w:rsidRDefault="00C55B99" w:rsidP="002A2AF6">
      <w:pPr>
        <w:rPr>
          <w:rFonts w:ascii="Garamond" w:hAnsi="Garamond" w:cs="Arial"/>
          <w:color w:val="1E1E1E"/>
          <w:sz w:val="20"/>
          <w:szCs w:val="20"/>
          <w:u w:val="single"/>
        </w:rPr>
      </w:pPr>
    </w:p>
    <w:p w14:paraId="14BF653B" w14:textId="52470FBD" w:rsidR="005C100A" w:rsidRPr="00D03C05" w:rsidRDefault="005C100A" w:rsidP="002A2AF6">
      <w:pPr>
        <w:rPr>
          <w:rFonts w:ascii="Garamond" w:hAnsi="Garamond" w:cs="Arial"/>
          <w:color w:val="1E1E1E"/>
          <w:u w:val="single"/>
        </w:rPr>
      </w:pPr>
      <w:r w:rsidRPr="00D03C05">
        <w:rPr>
          <w:rFonts w:ascii="Garamond" w:hAnsi="Garamond" w:cs="Arial"/>
          <w:color w:val="1E1E1E"/>
          <w:u w:val="single"/>
        </w:rPr>
        <w:t>Working Papers</w:t>
      </w:r>
    </w:p>
    <w:p w14:paraId="267AD846" w14:textId="009FFBB6" w:rsidR="005C100A" w:rsidRPr="00746CF0" w:rsidRDefault="005C100A" w:rsidP="002A2AF6">
      <w:pPr>
        <w:rPr>
          <w:rFonts w:ascii="Garamond" w:hAnsi="Garamond" w:cs="Arial"/>
          <w:color w:val="1E1E1E"/>
          <w:sz w:val="14"/>
          <w:szCs w:val="14"/>
        </w:rPr>
      </w:pPr>
    </w:p>
    <w:p w14:paraId="279308CD" w14:textId="32DEB446" w:rsidR="00CB6770" w:rsidRPr="00D03C05" w:rsidRDefault="00CB6770" w:rsidP="004C3D1F">
      <w:pPr>
        <w:pStyle w:val="NormalWeb"/>
        <w:spacing w:before="0" w:beforeAutospacing="0" w:after="0" w:afterAutospacing="0"/>
        <w:rPr>
          <w:rFonts w:ascii="Garamond" w:hAnsi="Garamond" w:cs="Arial"/>
          <w:color w:val="0563C1" w:themeColor="hyperlink"/>
          <w:u w:val="single"/>
        </w:rPr>
      </w:pPr>
      <w:r w:rsidRPr="00D03C05">
        <w:rPr>
          <w:rFonts w:ascii="Garamond" w:hAnsi="Garamond" w:cs="Arial"/>
          <w:color w:val="000000"/>
        </w:rPr>
        <w:t xml:space="preserve">Araujo, M. C., </w:t>
      </w:r>
      <w:proofErr w:type="spellStart"/>
      <w:r w:rsidRPr="00D03C05">
        <w:rPr>
          <w:rFonts w:ascii="Garamond" w:hAnsi="Garamond" w:cs="Arial"/>
          <w:color w:val="000000"/>
        </w:rPr>
        <w:t>Dormal</w:t>
      </w:r>
      <w:proofErr w:type="spellEnd"/>
      <w:r w:rsidRPr="00D03C05">
        <w:rPr>
          <w:rFonts w:ascii="Garamond" w:hAnsi="Garamond" w:cs="Arial"/>
          <w:color w:val="000000"/>
        </w:rPr>
        <w:t xml:space="preserve">, M., </w:t>
      </w:r>
      <w:proofErr w:type="spellStart"/>
      <w:r w:rsidRPr="00D03C05">
        <w:rPr>
          <w:rFonts w:ascii="Garamond" w:hAnsi="Garamond" w:cs="Arial"/>
          <w:color w:val="000000"/>
        </w:rPr>
        <w:t>Lazarte</w:t>
      </w:r>
      <w:proofErr w:type="spellEnd"/>
      <w:r w:rsidRPr="00D03C05">
        <w:rPr>
          <w:rFonts w:ascii="Garamond" w:hAnsi="Garamond" w:cs="Arial"/>
          <w:color w:val="000000"/>
        </w:rPr>
        <w:t xml:space="preserve">, F., </w:t>
      </w:r>
      <w:proofErr w:type="spellStart"/>
      <w:r w:rsidRPr="00D03C05">
        <w:rPr>
          <w:rFonts w:ascii="Garamond" w:hAnsi="Garamond" w:cs="Arial"/>
          <w:color w:val="000000"/>
        </w:rPr>
        <w:t>Oré</w:t>
      </w:r>
      <w:proofErr w:type="spellEnd"/>
      <w:r w:rsidRPr="00D03C05">
        <w:rPr>
          <w:rFonts w:ascii="Garamond" w:hAnsi="Garamond" w:cs="Arial"/>
          <w:color w:val="000000"/>
        </w:rPr>
        <w:t>, B. &amp; Rubio-</w:t>
      </w:r>
      <w:proofErr w:type="spellStart"/>
      <w:r w:rsidRPr="00D03C05">
        <w:rPr>
          <w:rFonts w:ascii="Garamond" w:hAnsi="Garamond" w:cs="Arial"/>
          <w:color w:val="000000"/>
        </w:rPr>
        <w:t>Codina</w:t>
      </w:r>
      <w:proofErr w:type="spellEnd"/>
      <w:r w:rsidRPr="00D03C05">
        <w:rPr>
          <w:rFonts w:ascii="Garamond" w:hAnsi="Garamond" w:cs="Arial"/>
          <w:color w:val="000000"/>
        </w:rPr>
        <w:t>, M. (2019).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="00403B88" w:rsidRPr="00D03C05">
        <w:rPr>
          <w:rFonts w:ascii="Garamond" w:hAnsi="Garamond" w:cs="Arial"/>
          <w:color w:val="000000"/>
        </w:rPr>
        <w:t xml:space="preserve"> </w:t>
      </w:r>
      <w:hyperlink r:id="rId17" w:history="1">
        <w:r w:rsidRPr="00A77147">
          <w:rPr>
            <w:rStyle w:val="Hyperlink"/>
            <w:rFonts w:ascii="Garamond" w:eastAsiaTheme="minorHAnsi" w:hAnsi="Garamond" w:cs="Arial"/>
            <w:color w:val="215990"/>
          </w:rPr>
          <w:t>Adaptation, Validation and Psychometric Properties of the ASQ-3 and the Bayley-III for Children Younger than 42 Months in Rural Areas of Peru</w:t>
        </w:r>
      </w:hyperlink>
      <w:r w:rsidR="00403B88" w:rsidRPr="00D03C05">
        <w:rPr>
          <w:rFonts w:ascii="Garamond" w:hAnsi="Garamond" w:cs="Arial"/>
          <w:color w:val="000000"/>
        </w:rPr>
        <w:t xml:space="preserve">. </w:t>
      </w:r>
      <w:r w:rsidRPr="00D03C05">
        <w:rPr>
          <w:rFonts w:ascii="Garamond" w:hAnsi="Garamond" w:cs="Arial"/>
          <w:color w:val="000000"/>
        </w:rPr>
        <w:t>IDB-Technical Note-1685. Washington, DC: Inter-American Development Bank.</w:t>
      </w:r>
    </w:p>
    <w:p w14:paraId="1C65C787" w14:textId="77777777" w:rsidR="004C3D1F" w:rsidRPr="00746CF0" w:rsidRDefault="004C3D1F" w:rsidP="004C3D1F">
      <w:pPr>
        <w:pStyle w:val="NormalWeb"/>
        <w:spacing w:before="0" w:beforeAutospacing="0" w:after="0" w:afterAutospacing="0"/>
        <w:rPr>
          <w:rFonts w:ascii="Garamond" w:hAnsi="Garamond" w:cs="Arial"/>
          <w:color w:val="000000"/>
          <w:sz w:val="20"/>
          <w:szCs w:val="20"/>
        </w:rPr>
      </w:pPr>
    </w:p>
    <w:p w14:paraId="4EC5772A" w14:textId="07265759" w:rsidR="00CB6770" w:rsidRPr="00D03C05" w:rsidRDefault="00CB6770" w:rsidP="004C3D1F">
      <w:pPr>
        <w:pStyle w:val="NormalWeb"/>
        <w:spacing w:before="0" w:beforeAutospacing="0" w:after="0" w:afterAutospacing="0"/>
        <w:rPr>
          <w:rFonts w:ascii="Garamond" w:hAnsi="Garamond" w:cs="Arial"/>
          <w:color w:val="000000"/>
        </w:rPr>
      </w:pPr>
      <w:r w:rsidRPr="00D03C05">
        <w:rPr>
          <w:rFonts w:ascii="Garamond" w:hAnsi="Garamond" w:cs="Arial"/>
          <w:color w:val="000000"/>
        </w:rPr>
        <w:t>Rubio-</w:t>
      </w:r>
      <w:proofErr w:type="spellStart"/>
      <w:r w:rsidRPr="00D03C05">
        <w:rPr>
          <w:rFonts w:ascii="Garamond" w:hAnsi="Garamond" w:cs="Arial"/>
          <w:color w:val="000000"/>
        </w:rPr>
        <w:t>Codina</w:t>
      </w:r>
      <w:proofErr w:type="spellEnd"/>
      <w:r w:rsidRPr="00D03C05">
        <w:rPr>
          <w:rFonts w:ascii="Garamond" w:hAnsi="Garamond" w:cs="Arial"/>
          <w:color w:val="000000"/>
        </w:rPr>
        <w:t xml:space="preserve">, M., </w:t>
      </w:r>
      <w:proofErr w:type="spellStart"/>
      <w:r w:rsidRPr="00D03C05">
        <w:rPr>
          <w:rFonts w:ascii="Garamond" w:hAnsi="Garamond" w:cs="Arial"/>
          <w:color w:val="000000"/>
        </w:rPr>
        <w:t>Dormal</w:t>
      </w:r>
      <w:proofErr w:type="spellEnd"/>
      <w:r w:rsidRPr="00D03C05">
        <w:rPr>
          <w:rFonts w:ascii="Garamond" w:hAnsi="Garamond" w:cs="Arial"/>
          <w:color w:val="000000"/>
        </w:rPr>
        <w:t>, M., &amp;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Pr="00D03C05">
        <w:rPr>
          <w:rFonts w:ascii="Garamond" w:hAnsi="Garamond" w:cs="Arial"/>
          <w:color w:val="000000"/>
        </w:rPr>
        <w:t>Araujo, M.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Pr="00D03C05">
        <w:rPr>
          <w:rFonts w:ascii="Garamond" w:hAnsi="Garamond" w:cs="Arial"/>
          <w:color w:val="000000"/>
        </w:rPr>
        <w:t>C.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Pr="00D03C05">
        <w:rPr>
          <w:rFonts w:ascii="Garamond" w:hAnsi="Garamond" w:cs="Arial"/>
          <w:color w:val="000000"/>
        </w:rPr>
        <w:t>(2018).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hyperlink r:id="rId18" w:tgtFrame="_blank" w:history="1">
        <w:r w:rsidRPr="00D03C05">
          <w:rPr>
            <w:rStyle w:val="Hyperlink"/>
            <w:rFonts w:ascii="Garamond" w:hAnsi="Garamond" w:cs="Arial"/>
            <w:color w:val="215990"/>
          </w:rPr>
          <w:t>Measuring Quality and Characterizing Cuna Mas Home Visits: Validation of the HOVRS-A+2 in Peru and of a Short Checklist</w:t>
        </w:r>
      </w:hyperlink>
      <w:r w:rsidRPr="00D03C05">
        <w:rPr>
          <w:rFonts w:ascii="Garamond" w:hAnsi="Garamond" w:cs="Arial"/>
          <w:color w:val="000000"/>
        </w:rPr>
        <w:t>.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Pr="00D03C05">
        <w:rPr>
          <w:rFonts w:ascii="Garamond" w:hAnsi="Garamond" w:cs="Arial"/>
          <w:color w:val="000000"/>
        </w:rPr>
        <w:t>IDB-Working Paper Series-930. Washington, DC: Inter-American Development Bank.</w:t>
      </w:r>
    </w:p>
    <w:p w14:paraId="64F196CB" w14:textId="77777777" w:rsidR="008256C1" w:rsidRPr="00746CF0" w:rsidRDefault="008256C1" w:rsidP="004C3D1F">
      <w:pPr>
        <w:pStyle w:val="NormalWeb"/>
        <w:spacing w:before="0" w:beforeAutospacing="0" w:after="0" w:afterAutospacing="0"/>
        <w:rPr>
          <w:rFonts w:ascii="Garamond" w:hAnsi="Garamond" w:cs="Arial"/>
          <w:color w:val="1E1E1E"/>
          <w:sz w:val="20"/>
          <w:szCs w:val="20"/>
        </w:rPr>
      </w:pPr>
    </w:p>
    <w:p w14:paraId="0879662B" w14:textId="77777777" w:rsidR="00CB6770" w:rsidRPr="00D03C05" w:rsidRDefault="00CB6770" w:rsidP="004C3D1F">
      <w:pPr>
        <w:pStyle w:val="NormalWeb"/>
        <w:spacing w:before="0" w:beforeAutospacing="0" w:after="0" w:afterAutospacing="0"/>
        <w:rPr>
          <w:rFonts w:ascii="Garamond" w:hAnsi="Garamond" w:cs="Arial"/>
          <w:color w:val="1E1E1E"/>
        </w:rPr>
      </w:pPr>
      <w:r w:rsidRPr="00D03C05">
        <w:rPr>
          <w:rFonts w:ascii="Garamond" w:hAnsi="Garamond" w:cs="Arial"/>
          <w:color w:val="000000"/>
        </w:rPr>
        <w:t xml:space="preserve">Araujo, M. C., </w:t>
      </w:r>
      <w:proofErr w:type="spellStart"/>
      <w:r w:rsidRPr="00D03C05">
        <w:rPr>
          <w:rFonts w:ascii="Garamond" w:hAnsi="Garamond" w:cs="Arial"/>
          <w:color w:val="000000"/>
        </w:rPr>
        <w:t>Dormal</w:t>
      </w:r>
      <w:proofErr w:type="spellEnd"/>
      <w:r w:rsidRPr="00D03C05">
        <w:rPr>
          <w:rFonts w:ascii="Garamond" w:hAnsi="Garamond" w:cs="Arial"/>
          <w:color w:val="000000"/>
        </w:rPr>
        <w:t>, M., &amp; Rubio-</w:t>
      </w:r>
      <w:proofErr w:type="spellStart"/>
      <w:r w:rsidRPr="00D03C05">
        <w:rPr>
          <w:rFonts w:ascii="Garamond" w:hAnsi="Garamond" w:cs="Arial"/>
          <w:color w:val="000000"/>
        </w:rPr>
        <w:t>Codina</w:t>
      </w:r>
      <w:proofErr w:type="spellEnd"/>
      <w:r w:rsidRPr="00D03C05">
        <w:rPr>
          <w:rFonts w:ascii="Garamond" w:hAnsi="Garamond" w:cs="Arial"/>
          <w:color w:val="000000"/>
        </w:rPr>
        <w:t>, M. (2018).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hyperlink r:id="rId19" w:tgtFrame="_blank" w:history="1">
        <w:r w:rsidRPr="00D03C05">
          <w:rPr>
            <w:rStyle w:val="Hyperlink"/>
            <w:rFonts w:ascii="Garamond" w:hAnsi="Garamond" w:cs="Arial"/>
            <w:color w:val="215990"/>
          </w:rPr>
          <w:t>Quality of Parenting Programs and Child Development Outcomes</w:t>
        </w:r>
      </w:hyperlink>
      <w:r w:rsidRPr="00D03C05">
        <w:rPr>
          <w:rFonts w:ascii="Garamond" w:hAnsi="Garamond" w:cs="Arial"/>
          <w:color w:val="000000"/>
        </w:rPr>
        <w:t>.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Pr="00D03C05">
        <w:rPr>
          <w:rFonts w:ascii="Garamond" w:hAnsi="Garamond" w:cs="Arial"/>
          <w:color w:val="000000"/>
        </w:rPr>
        <w:t>IDB-Working Paper Series-951. Washington, DC: Inter-American Development Bank.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</w:p>
    <w:p w14:paraId="470ADDC4" w14:textId="77777777" w:rsidR="004C3D1F" w:rsidRPr="00746CF0" w:rsidRDefault="004C3D1F" w:rsidP="004C3D1F">
      <w:pPr>
        <w:pStyle w:val="NormalWeb"/>
        <w:spacing w:before="0" w:beforeAutospacing="0" w:after="0" w:afterAutospacing="0"/>
        <w:rPr>
          <w:rFonts w:ascii="Garamond" w:hAnsi="Garamond" w:cs="Arial"/>
          <w:color w:val="000000"/>
          <w:sz w:val="20"/>
          <w:szCs w:val="20"/>
        </w:rPr>
      </w:pPr>
    </w:p>
    <w:p w14:paraId="34514648" w14:textId="07A45984" w:rsidR="00CB6770" w:rsidRPr="00D03C05" w:rsidRDefault="00CB6770" w:rsidP="004C3D1F">
      <w:pPr>
        <w:pStyle w:val="NormalWeb"/>
        <w:spacing w:before="0" w:beforeAutospacing="0" w:after="0" w:afterAutospacing="0"/>
        <w:rPr>
          <w:rFonts w:ascii="Garamond" w:hAnsi="Garamond" w:cs="Arial"/>
          <w:color w:val="1E1E1E"/>
        </w:rPr>
      </w:pPr>
      <w:r w:rsidRPr="00D03C05">
        <w:rPr>
          <w:rFonts w:ascii="Garamond" w:hAnsi="Garamond" w:cs="Arial"/>
          <w:color w:val="000000"/>
        </w:rPr>
        <w:t xml:space="preserve">Lopez Boo, F., </w:t>
      </w:r>
      <w:proofErr w:type="spellStart"/>
      <w:r w:rsidRPr="00D03C05">
        <w:rPr>
          <w:rFonts w:ascii="Garamond" w:hAnsi="Garamond" w:cs="Arial"/>
          <w:color w:val="000000"/>
        </w:rPr>
        <w:t>Dormal</w:t>
      </w:r>
      <w:proofErr w:type="spellEnd"/>
      <w:r w:rsidRPr="00D03C05">
        <w:rPr>
          <w:rFonts w:ascii="Garamond" w:hAnsi="Garamond" w:cs="Arial"/>
          <w:color w:val="000000"/>
        </w:rPr>
        <w:t>, M., &amp; Weber, A. (2016).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hyperlink r:id="rId20" w:tgtFrame="_blank" w:history="1">
        <w:r w:rsidRPr="00D03C05">
          <w:rPr>
            <w:rStyle w:val="Hyperlink"/>
            <w:rFonts w:ascii="Garamond" w:hAnsi="Garamond" w:cs="Arial"/>
            <w:color w:val="215990"/>
          </w:rPr>
          <w:t>The Psychometric Properties of Child Care Quality Measures in Ecuador: Lessons for Monitoring Process Variables at Scale</w:t>
        </w:r>
      </w:hyperlink>
      <w:r w:rsidRPr="00D03C05">
        <w:rPr>
          <w:rFonts w:ascii="Garamond" w:hAnsi="Garamond" w:cs="Arial"/>
          <w:color w:val="000000"/>
        </w:rPr>
        <w:t>. IDB-Working Paper Series-742. Washington, DC: Inter-American Development Bank.</w:t>
      </w:r>
    </w:p>
    <w:p w14:paraId="6E3B09C7" w14:textId="77777777" w:rsidR="004C3D1F" w:rsidRPr="00746CF0" w:rsidRDefault="004C3D1F" w:rsidP="004C3D1F">
      <w:pPr>
        <w:pStyle w:val="NormalWeb"/>
        <w:spacing w:before="0" w:beforeAutospacing="0" w:after="0" w:afterAutospacing="0"/>
        <w:rPr>
          <w:rFonts w:ascii="Garamond" w:hAnsi="Garamond" w:cs="Arial"/>
          <w:color w:val="000000"/>
          <w:sz w:val="20"/>
          <w:szCs w:val="20"/>
        </w:rPr>
      </w:pPr>
    </w:p>
    <w:p w14:paraId="2D01F6A6" w14:textId="06EA869E" w:rsidR="00CB6770" w:rsidRPr="00D03C05" w:rsidRDefault="00CB6770" w:rsidP="004C3D1F">
      <w:pPr>
        <w:pStyle w:val="NormalWeb"/>
        <w:spacing w:before="0" w:beforeAutospacing="0" w:after="0" w:afterAutospacing="0"/>
        <w:rPr>
          <w:rFonts w:ascii="Garamond" w:hAnsi="Garamond" w:cs="Arial"/>
          <w:color w:val="1E1E1E"/>
        </w:rPr>
      </w:pPr>
      <w:r w:rsidRPr="00D03C05">
        <w:rPr>
          <w:rFonts w:ascii="Garamond" w:hAnsi="Garamond" w:cs="Arial"/>
          <w:color w:val="000000"/>
        </w:rPr>
        <w:t>Araujo, M.C., Rubio-</w:t>
      </w:r>
      <w:proofErr w:type="spellStart"/>
      <w:r w:rsidRPr="00D03C05">
        <w:rPr>
          <w:rFonts w:ascii="Garamond" w:hAnsi="Garamond" w:cs="Arial"/>
          <w:color w:val="000000"/>
        </w:rPr>
        <w:t>Codina</w:t>
      </w:r>
      <w:proofErr w:type="spellEnd"/>
      <w:r w:rsidRPr="00D03C05">
        <w:rPr>
          <w:rFonts w:ascii="Garamond" w:hAnsi="Garamond" w:cs="Arial"/>
          <w:color w:val="000000"/>
        </w:rPr>
        <w:t xml:space="preserve">, M., &amp; </w:t>
      </w:r>
      <w:proofErr w:type="spellStart"/>
      <w:r w:rsidRPr="00D03C05">
        <w:rPr>
          <w:rFonts w:ascii="Garamond" w:hAnsi="Garamond" w:cs="Arial"/>
          <w:color w:val="000000"/>
        </w:rPr>
        <w:t>Dormal</w:t>
      </w:r>
      <w:proofErr w:type="spellEnd"/>
      <w:r w:rsidRPr="00D03C05">
        <w:rPr>
          <w:rFonts w:ascii="Garamond" w:hAnsi="Garamond" w:cs="Arial"/>
          <w:color w:val="000000"/>
        </w:rPr>
        <w:t>, M. (2016).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proofErr w:type="spellStart"/>
      <w:r w:rsidR="008C2CE0">
        <w:fldChar w:fldCharType="begin"/>
      </w:r>
      <w:r w:rsidR="008C2CE0">
        <w:instrText xml:space="preserve"> HYPERLINK "http://evidencia.midis.gob.pe/evaluacion-de-impacto-del-servicio-de-acompanamiento-a-familias-saf</w:instrText>
      </w:r>
      <w:r w:rsidR="008C2CE0">
        <w:instrText xml:space="preserve">-del-programa-nacional-cuna-mas-resultados-finales/" \t "_blank" </w:instrText>
      </w:r>
      <w:r w:rsidR="008C2CE0">
        <w:fldChar w:fldCharType="separate"/>
      </w:r>
      <w:r w:rsidRPr="00D03C05">
        <w:rPr>
          <w:rStyle w:val="Hyperlink"/>
          <w:rFonts w:ascii="Garamond" w:hAnsi="Garamond" w:cs="Arial"/>
          <w:color w:val="215990"/>
        </w:rPr>
        <w:t>Evaluación</w:t>
      </w:r>
      <w:proofErr w:type="spellEnd"/>
      <w:r w:rsidRPr="00D03C05">
        <w:rPr>
          <w:rStyle w:val="Hyperlink"/>
          <w:rFonts w:ascii="Garamond" w:hAnsi="Garamond" w:cs="Arial"/>
          <w:color w:val="215990"/>
        </w:rPr>
        <w:t xml:space="preserve"> de </w:t>
      </w:r>
      <w:proofErr w:type="spellStart"/>
      <w:r w:rsidRPr="00D03C05">
        <w:rPr>
          <w:rStyle w:val="Hyperlink"/>
          <w:rFonts w:ascii="Garamond" w:hAnsi="Garamond" w:cs="Arial"/>
          <w:color w:val="215990"/>
        </w:rPr>
        <w:t>impacto</w:t>
      </w:r>
      <w:proofErr w:type="spellEnd"/>
      <w:r w:rsidRPr="00D03C05">
        <w:rPr>
          <w:rStyle w:val="Hyperlink"/>
          <w:rFonts w:ascii="Garamond" w:hAnsi="Garamond" w:cs="Arial"/>
          <w:color w:val="215990"/>
        </w:rPr>
        <w:t xml:space="preserve"> del </w:t>
      </w:r>
      <w:proofErr w:type="spellStart"/>
      <w:r w:rsidRPr="00D03C05">
        <w:rPr>
          <w:rStyle w:val="Hyperlink"/>
          <w:rFonts w:ascii="Garamond" w:hAnsi="Garamond" w:cs="Arial"/>
          <w:color w:val="215990"/>
        </w:rPr>
        <w:t>Servicio</w:t>
      </w:r>
      <w:proofErr w:type="spellEnd"/>
      <w:r w:rsidRPr="00D03C05">
        <w:rPr>
          <w:rStyle w:val="Hyperlink"/>
          <w:rFonts w:ascii="Garamond" w:hAnsi="Garamond" w:cs="Arial"/>
          <w:color w:val="215990"/>
        </w:rPr>
        <w:t xml:space="preserve"> de </w:t>
      </w:r>
      <w:proofErr w:type="spellStart"/>
      <w:r w:rsidRPr="00D03C05">
        <w:rPr>
          <w:rStyle w:val="Hyperlink"/>
          <w:rFonts w:ascii="Garamond" w:hAnsi="Garamond" w:cs="Arial"/>
          <w:color w:val="215990"/>
        </w:rPr>
        <w:t>Acompañamiento</w:t>
      </w:r>
      <w:proofErr w:type="spellEnd"/>
      <w:r w:rsidRPr="00D03C05">
        <w:rPr>
          <w:rStyle w:val="Hyperlink"/>
          <w:rFonts w:ascii="Garamond" w:hAnsi="Garamond" w:cs="Arial"/>
          <w:color w:val="215990"/>
        </w:rPr>
        <w:t xml:space="preserve"> a </w:t>
      </w:r>
      <w:proofErr w:type="spellStart"/>
      <w:r w:rsidRPr="00D03C05">
        <w:rPr>
          <w:rStyle w:val="Hyperlink"/>
          <w:rFonts w:ascii="Garamond" w:hAnsi="Garamond" w:cs="Arial"/>
          <w:color w:val="215990"/>
        </w:rPr>
        <w:t>Familias</w:t>
      </w:r>
      <w:proofErr w:type="spellEnd"/>
      <w:r w:rsidRPr="00D03C05">
        <w:rPr>
          <w:rStyle w:val="Hyperlink"/>
          <w:rFonts w:ascii="Garamond" w:hAnsi="Garamond" w:cs="Arial"/>
          <w:color w:val="215990"/>
        </w:rPr>
        <w:t xml:space="preserve"> del </w:t>
      </w:r>
      <w:proofErr w:type="spellStart"/>
      <w:r w:rsidRPr="00D03C05">
        <w:rPr>
          <w:rStyle w:val="Hyperlink"/>
          <w:rFonts w:ascii="Garamond" w:hAnsi="Garamond" w:cs="Arial"/>
          <w:color w:val="215990"/>
        </w:rPr>
        <w:t>Programa</w:t>
      </w:r>
      <w:proofErr w:type="spellEnd"/>
      <w:r w:rsidRPr="00D03C05">
        <w:rPr>
          <w:rStyle w:val="Hyperlink"/>
          <w:rFonts w:ascii="Garamond" w:hAnsi="Garamond" w:cs="Arial"/>
          <w:color w:val="215990"/>
        </w:rPr>
        <w:t xml:space="preserve"> Nacional Cuna Más</w:t>
      </w:r>
      <w:r w:rsidR="008C2CE0">
        <w:rPr>
          <w:rStyle w:val="Hyperlink"/>
          <w:rFonts w:ascii="Garamond" w:hAnsi="Garamond" w:cs="Arial"/>
          <w:color w:val="215990"/>
        </w:rPr>
        <w:fldChar w:fldCharType="end"/>
      </w:r>
      <w:r w:rsidRPr="00D03C05">
        <w:rPr>
          <w:rFonts w:ascii="Garamond" w:hAnsi="Garamond" w:cs="Arial"/>
          <w:color w:val="000000"/>
        </w:rPr>
        <w:t>.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Pr="00D03C05">
        <w:rPr>
          <w:rFonts w:ascii="Garamond" w:hAnsi="Garamond" w:cs="Arial"/>
          <w:color w:val="000000"/>
        </w:rPr>
        <w:t>[Impact evaluation of the Peruvian at-scale home visiting program]. Report prepared for the Peruvian Government. </w:t>
      </w:r>
    </w:p>
    <w:p w14:paraId="73F53A75" w14:textId="21D09E15" w:rsidR="005C100A" w:rsidRPr="00746CF0" w:rsidRDefault="005C100A" w:rsidP="002A2AF6">
      <w:pPr>
        <w:rPr>
          <w:rFonts w:ascii="Garamond" w:hAnsi="Garamond" w:cs="Arial"/>
          <w:color w:val="1E1E1E"/>
          <w:sz w:val="20"/>
          <w:szCs w:val="20"/>
        </w:rPr>
      </w:pPr>
    </w:p>
    <w:p w14:paraId="5B4D3D9B" w14:textId="6AA57392" w:rsidR="005C100A" w:rsidRPr="00D03C05" w:rsidRDefault="00096FAA" w:rsidP="002A2AF6">
      <w:pPr>
        <w:rPr>
          <w:rFonts w:ascii="Garamond" w:hAnsi="Garamond" w:cs="Arial"/>
          <w:color w:val="1E1E1E"/>
          <w:u w:val="single"/>
        </w:rPr>
      </w:pPr>
      <w:r w:rsidRPr="00D03C05">
        <w:rPr>
          <w:rFonts w:ascii="Garamond" w:hAnsi="Garamond" w:cs="Arial"/>
          <w:color w:val="1E1E1E"/>
          <w:u w:val="single"/>
        </w:rPr>
        <w:t>Newspaper Articles</w:t>
      </w:r>
    </w:p>
    <w:p w14:paraId="684F8732" w14:textId="4E027D3A" w:rsidR="00CB6770" w:rsidRPr="00746CF0" w:rsidRDefault="00CB6770" w:rsidP="002A2AF6">
      <w:pPr>
        <w:rPr>
          <w:rFonts w:ascii="Garamond" w:hAnsi="Garamond" w:cs="Arial"/>
          <w:color w:val="1E1E1E"/>
          <w:sz w:val="14"/>
          <w:szCs w:val="14"/>
          <w:u w:val="single"/>
        </w:rPr>
      </w:pPr>
    </w:p>
    <w:p w14:paraId="16BA2C64" w14:textId="77777777" w:rsidR="00CB6770" w:rsidRPr="00D03C05" w:rsidRDefault="00CB6770" w:rsidP="00CB6770">
      <w:pPr>
        <w:pStyle w:val="BodyText"/>
        <w:spacing w:after="0"/>
        <w:rPr>
          <w:rFonts w:ascii="Garamond" w:hAnsi="Garamond" w:cs="Arial"/>
          <w:color w:val="1E1E1E"/>
        </w:rPr>
      </w:pPr>
      <w:proofErr w:type="spellStart"/>
      <w:r w:rsidRPr="00D03C05">
        <w:rPr>
          <w:rFonts w:ascii="Garamond" w:hAnsi="Garamond" w:cs="Arial"/>
          <w:color w:val="000000"/>
        </w:rPr>
        <w:t>Dormal</w:t>
      </w:r>
      <w:proofErr w:type="spellEnd"/>
      <w:r w:rsidRPr="00D03C05">
        <w:rPr>
          <w:rFonts w:ascii="Garamond" w:hAnsi="Garamond" w:cs="Arial"/>
          <w:color w:val="000000"/>
        </w:rPr>
        <w:t>, M. (2019,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Pr="00D03C05">
        <w:rPr>
          <w:rFonts w:ascii="Garamond" w:hAnsi="Garamond" w:cs="Arial"/>
          <w:color w:val="000000"/>
        </w:rPr>
        <w:t>August 2). </w:t>
      </w:r>
      <w:hyperlink r:id="rId21" w:history="1">
        <w:r w:rsidRPr="00D03C05">
          <w:rPr>
            <w:rStyle w:val="Hyperlink"/>
            <w:rFonts w:ascii="Garamond" w:hAnsi="Garamond" w:cs="Arial"/>
            <w:color w:val="215990"/>
          </w:rPr>
          <w:t xml:space="preserve">Los 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cuidadores</w:t>
        </w:r>
        <w:proofErr w:type="spellEnd"/>
        <w:r w:rsidRPr="00D03C05">
          <w:rPr>
            <w:rStyle w:val="Hyperlink"/>
            <w:rFonts w:ascii="Garamond" w:hAnsi="Garamond" w:cs="Arial"/>
            <w:color w:val="215990"/>
          </w:rPr>
          <w:t xml:space="preserve"> de 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nuestros</w:t>
        </w:r>
        <w:proofErr w:type="spellEnd"/>
        <w:r w:rsidRPr="00D03C05">
          <w:rPr>
            <w:rStyle w:val="Hyperlink"/>
            <w:rFonts w:ascii="Garamond" w:hAnsi="Garamond" w:cs="Arial"/>
            <w:color w:val="215990"/>
          </w:rPr>
          <w:t xml:space="preserve"> 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hijos</w:t>
        </w:r>
        <w:proofErr w:type="spellEnd"/>
        <w:r w:rsidRPr="00D03C05">
          <w:rPr>
            <w:rStyle w:val="Hyperlink"/>
            <w:rFonts w:ascii="Garamond" w:hAnsi="Garamond" w:cs="Arial"/>
            <w:color w:val="215990"/>
          </w:rPr>
          <w:t xml:space="preserve"> 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también</w:t>
        </w:r>
        <w:proofErr w:type="spellEnd"/>
        <w:r w:rsidRPr="00D03C05">
          <w:rPr>
            <w:rStyle w:val="Hyperlink"/>
            <w:rFonts w:ascii="Garamond" w:hAnsi="Garamond" w:cs="Arial"/>
            <w:color w:val="215990"/>
          </w:rPr>
          <w:t xml:space="preserve"> 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requieren</w:t>
        </w:r>
        <w:proofErr w:type="spellEnd"/>
        <w:r w:rsidRPr="00D03C05">
          <w:rPr>
            <w:rStyle w:val="Hyperlink"/>
            <w:rFonts w:ascii="Garamond" w:hAnsi="Garamond" w:cs="Arial"/>
            <w:color w:val="215990"/>
          </w:rPr>
          <w:t xml:space="preserve"> 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cuidado</w:t>
        </w:r>
        <w:proofErr w:type="spellEnd"/>
      </w:hyperlink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Pr="00D03C05">
        <w:rPr>
          <w:rFonts w:ascii="Garamond" w:hAnsi="Garamond" w:cs="Arial"/>
          <w:color w:val="000000"/>
        </w:rPr>
        <w:t>[We must care for our children’s caregivers].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Pr="00D03C05">
        <w:rPr>
          <w:rFonts w:ascii="Garamond" w:hAnsi="Garamond" w:cs="Arial"/>
          <w:i/>
          <w:iCs/>
          <w:color w:val="000000"/>
        </w:rPr>
        <w:t>El PAÍS.</w:t>
      </w:r>
      <w:r w:rsidRPr="00D03C05">
        <w:rPr>
          <w:rFonts w:ascii="Garamond" w:hAnsi="Garamond" w:cs="Arial"/>
          <w:color w:val="000000"/>
        </w:rPr>
        <w:t> </w:t>
      </w:r>
    </w:p>
    <w:p w14:paraId="2A9A7A56" w14:textId="77777777" w:rsidR="004C3D1F" w:rsidRPr="00746CF0" w:rsidRDefault="004C3D1F" w:rsidP="00CB6770">
      <w:pPr>
        <w:pStyle w:val="BodyText"/>
        <w:spacing w:after="0"/>
        <w:rPr>
          <w:rFonts w:ascii="Garamond" w:hAnsi="Garamond" w:cs="Arial"/>
          <w:color w:val="000000"/>
          <w:sz w:val="20"/>
          <w:szCs w:val="20"/>
        </w:rPr>
      </w:pPr>
    </w:p>
    <w:p w14:paraId="7F45B551" w14:textId="69F301D7" w:rsidR="00CB6770" w:rsidRPr="00D03C05" w:rsidRDefault="00CB6770" w:rsidP="00CB6770">
      <w:pPr>
        <w:pStyle w:val="BodyText"/>
        <w:spacing w:after="0"/>
        <w:rPr>
          <w:rFonts w:ascii="Garamond" w:hAnsi="Garamond" w:cs="Arial"/>
          <w:color w:val="1E1E1E"/>
        </w:rPr>
      </w:pPr>
      <w:proofErr w:type="spellStart"/>
      <w:r w:rsidRPr="00D03C05">
        <w:rPr>
          <w:rFonts w:ascii="Garamond" w:hAnsi="Garamond" w:cs="Arial"/>
          <w:color w:val="000000"/>
        </w:rPr>
        <w:t>Dormal</w:t>
      </w:r>
      <w:proofErr w:type="spellEnd"/>
      <w:r w:rsidRPr="00D03C05">
        <w:rPr>
          <w:rFonts w:ascii="Garamond" w:hAnsi="Garamond" w:cs="Arial"/>
          <w:color w:val="000000"/>
        </w:rPr>
        <w:t>, M. (2019,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Pr="00D03C05">
        <w:rPr>
          <w:rFonts w:ascii="Garamond" w:hAnsi="Garamond" w:cs="Arial"/>
          <w:color w:val="000000"/>
        </w:rPr>
        <w:t>July 6). </w:t>
      </w:r>
      <w:proofErr w:type="spellStart"/>
      <w:r w:rsidR="008C2CE0">
        <w:fldChar w:fldCharType="begin"/>
      </w:r>
      <w:r w:rsidR="008C2CE0">
        <w:instrText xml:space="preserve"> HYPERLINK "https://elpais.com/elpais/2019/07/03/planeta_futuro/1562161620_761783.html" \t "_blank" </w:instrText>
      </w:r>
      <w:r w:rsidR="008C2CE0">
        <w:fldChar w:fldCharType="separate"/>
      </w:r>
      <w:r w:rsidRPr="00D03C05">
        <w:rPr>
          <w:rStyle w:val="Hyperlink"/>
          <w:rFonts w:ascii="Garamond" w:hAnsi="Garamond" w:cs="Arial"/>
          <w:color w:val="215990"/>
        </w:rPr>
        <w:t>Programas</w:t>
      </w:r>
      <w:proofErr w:type="spellEnd"/>
      <w:r w:rsidRPr="00D03C05">
        <w:rPr>
          <w:rStyle w:val="Hyperlink"/>
          <w:rFonts w:ascii="Garamond" w:hAnsi="Garamond" w:cs="Arial"/>
          <w:color w:val="215990"/>
        </w:rPr>
        <w:t xml:space="preserve"> para </w:t>
      </w:r>
      <w:proofErr w:type="spellStart"/>
      <w:r w:rsidRPr="00D03C05">
        <w:rPr>
          <w:rStyle w:val="Hyperlink"/>
          <w:rFonts w:ascii="Garamond" w:hAnsi="Garamond" w:cs="Arial"/>
          <w:color w:val="215990"/>
        </w:rPr>
        <w:t>enseñar</w:t>
      </w:r>
      <w:proofErr w:type="spellEnd"/>
      <w:r w:rsidRPr="00D03C05">
        <w:rPr>
          <w:rStyle w:val="Hyperlink"/>
          <w:rFonts w:ascii="Garamond" w:hAnsi="Garamond" w:cs="Arial"/>
          <w:color w:val="215990"/>
        </w:rPr>
        <w:t xml:space="preserve"> a los </w:t>
      </w:r>
      <w:proofErr w:type="spellStart"/>
      <w:r w:rsidRPr="00D03C05">
        <w:rPr>
          <w:rStyle w:val="Hyperlink"/>
          <w:rFonts w:ascii="Garamond" w:hAnsi="Garamond" w:cs="Arial"/>
          <w:color w:val="215990"/>
        </w:rPr>
        <w:t>niños</w:t>
      </w:r>
      <w:proofErr w:type="spellEnd"/>
      <w:r w:rsidRPr="00D03C05">
        <w:rPr>
          <w:rStyle w:val="Hyperlink"/>
          <w:rFonts w:ascii="Garamond" w:hAnsi="Garamond" w:cs="Arial"/>
          <w:color w:val="215990"/>
        </w:rPr>
        <w:t xml:space="preserve"> a </w:t>
      </w:r>
      <w:proofErr w:type="spellStart"/>
      <w:r w:rsidRPr="00D03C05">
        <w:rPr>
          <w:rStyle w:val="Hyperlink"/>
          <w:rFonts w:ascii="Garamond" w:hAnsi="Garamond" w:cs="Arial"/>
          <w:color w:val="215990"/>
        </w:rPr>
        <w:t>gestionar</w:t>
      </w:r>
      <w:proofErr w:type="spellEnd"/>
      <w:r w:rsidRPr="00D03C05">
        <w:rPr>
          <w:rStyle w:val="Hyperlink"/>
          <w:rFonts w:ascii="Garamond" w:hAnsi="Garamond" w:cs="Arial"/>
          <w:color w:val="215990"/>
        </w:rPr>
        <w:t xml:space="preserve"> sus </w:t>
      </w:r>
      <w:proofErr w:type="spellStart"/>
      <w:r w:rsidRPr="00D03C05">
        <w:rPr>
          <w:rStyle w:val="Hyperlink"/>
          <w:rFonts w:ascii="Garamond" w:hAnsi="Garamond" w:cs="Arial"/>
          <w:color w:val="215990"/>
        </w:rPr>
        <w:t>emociones</w:t>
      </w:r>
      <w:proofErr w:type="spellEnd"/>
      <w:r w:rsidR="008C2CE0">
        <w:rPr>
          <w:rStyle w:val="Hyperlink"/>
          <w:rFonts w:ascii="Garamond" w:hAnsi="Garamond" w:cs="Arial"/>
          <w:color w:val="215990"/>
        </w:rPr>
        <w:fldChar w:fldCharType="end"/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Pr="00D03C05">
        <w:rPr>
          <w:rFonts w:ascii="Garamond" w:hAnsi="Garamond" w:cs="Arial"/>
          <w:color w:val="000000"/>
        </w:rPr>
        <w:t>[Programs that teach children how to manage their emotions].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Pr="00D03C05">
        <w:rPr>
          <w:rFonts w:ascii="Garamond" w:hAnsi="Garamond" w:cs="Arial"/>
          <w:i/>
          <w:iCs/>
          <w:color w:val="000000"/>
        </w:rPr>
        <w:t>El PAÍS.</w:t>
      </w:r>
      <w:r w:rsidRPr="00D03C05">
        <w:rPr>
          <w:rFonts w:ascii="Garamond" w:hAnsi="Garamond" w:cs="Arial"/>
          <w:color w:val="000000"/>
        </w:rPr>
        <w:t> </w:t>
      </w:r>
    </w:p>
    <w:p w14:paraId="475B3243" w14:textId="77777777" w:rsidR="004C3D1F" w:rsidRPr="00746CF0" w:rsidRDefault="004C3D1F" w:rsidP="00CB6770">
      <w:pPr>
        <w:pStyle w:val="BodyText"/>
        <w:spacing w:after="0"/>
        <w:rPr>
          <w:rFonts w:ascii="Garamond" w:hAnsi="Garamond" w:cs="Arial"/>
          <w:color w:val="000000"/>
          <w:sz w:val="20"/>
          <w:szCs w:val="20"/>
        </w:rPr>
      </w:pPr>
    </w:p>
    <w:p w14:paraId="3049DF16" w14:textId="0353F7EF" w:rsidR="00CB6770" w:rsidRPr="00D03C05" w:rsidRDefault="00CB6770" w:rsidP="00CB6770">
      <w:pPr>
        <w:pStyle w:val="BodyText"/>
        <w:spacing w:after="0"/>
        <w:rPr>
          <w:rFonts w:ascii="Garamond" w:hAnsi="Garamond" w:cs="Arial"/>
          <w:color w:val="1E1E1E"/>
        </w:rPr>
      </w:pPr>
      <w:proofErr w:type="spellStart"/>
      <w:r w:rsidRPr="00D03C05">
        <w:rPr>
          <w:rFonts w:ascii="Garamond" w:hAnsi="Garamond" w:cs="Arial"/>
          <w:color w:val="000000"/>
        </w:rPr>
        <w:t>Dormal</w:t>
      </w:r>
      <w:proofErr w:type="spellEnd"/>
      <w:r w:rsidRPr="00D03C05">
        <w:rPr>
          <w:rFonts w:ascii="Garamond" w:hAnsi="Garamond" w:cs="Arial"/>
          <w:color w:val="000000"/>
        </w:rPr>
        <w:t>, M. (2019, June 6). </w:t>
      </w:r>
      <w:hyperlink r:id="rId22" w:tgtFrame="_blank" w:history="1">
        <w:r w:rsidRPr="00D03C05">
          <w:rPr>
            <w:rStyle w:val="Hyperlink"/>
            <w:rFonts w:ascii="Garamond" w:hAnsi="Garamond" w:cs="Arial"/>
            <w:color w:val="215990"/>
          </w:rPr>
          <w:t>¿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Cómo</w:t>
        </w:r>
        <w:proofErr w:type="spellEnd"/>
        <w:r w:rsidRPr="00D03C05">
          <w:rPr>
            <w:rStyle w:val="Hyperlink"/>
            <w:rFonts w:ascii="Garamond" w:hAnsi="Garamond" w:cs="Arial"/>
            <w:color w:val="215990"/>
          </w:rPr>
          <w:t xml:space="preserve"> se 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mide</w:t>
        </w:r>
        <w:proofErr w:type="spellEnd"/>
        <w:r w:rsidRPr="00D03C05">
          <w:rPr>
            <w:rStyle w:val="Hyperlink"/>
            <w:rFonts w:ascii="Garamond" w:hAnsi="Garamond" w:cs="Arial"/>
            <w:color w:val="215990"/>
          </w:rPr>
          <w:t xml:space="preserve"> la 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calidad</w:t>
        </w:r>
        <w:proofErr w:type="spellEnd"/>
        <w:r w:rsidRPr="00D03C05">
          <w:rPr>
            <w:rStyle w:val="Hyperlink"/>
            <w:rFonts w:ascii="Garamond" w:hAnsi="Garamond" w:cs="Arial"/>
            <w:color w:val="215990"/>
          </w:rPr>
          <w:t xml:space="preserve"> del 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cuidado</w:t>
        </w:r>
        <w:proofErr w:type="spellEnd"/>
        <w:r w:rsidRPr="00D03C05">
          <w:rPr>
            <w:rStyle w:val="Hyperlink"/>
            <w:rFonts w:ascii="Garamond" w:hAnsi="Garamond" w:cs="Arial"/>
            <w:color w:val="215990"/>
          </w:rPr>
          <w:t xml:space="preserve"> 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infantil</w:t>
        </w:r>
        <w:proofErr w:type="spellEnd"/>
        <w:r w:rsidRPr="00D03C05">
          <w:rPr>
            <w:rStyle w:val="Hyperlink"/>
            <w:rFonts w:ascii="Garamond" w:hAnsi="Garamond" w:cs="Arial"/>
            <w:color w:val="215990"/>
          </w:rPr>
          <w:t>?</w:t>
        </w:r>
      </w:hyperlink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Pr="00D03C05">
        <w:rPr>
          <w:rFonts w:ascii="Garamond" w:hAnsi="Garamond" w:cs="Arial"/>
          <w:color w:val="000000"/>
        </w:rPr>
        <w:t>[How do we measure the quality of early childhood services?]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Pr="00D03C05">
        <w:rPr>
          <w:rFonts w:ascii="Garamond" w:hAnsi="Garamond" w:cs="Arial"/>
          <w:i/>
          <w:iCs/>
          <w:color w:val="000000"/>
        </w:rPr>
        <w:t>El PAÍS</w:t>
      </w:r>
      <w:r w:rsidRPr="00D03C05">
        <w:rPr>
          <w:rFonts w:ascii="Garamond" w:hAnsi="Garamond" w:cs="Arial"/>
          <w:color w:val="000000"/>
        </w:rPr>
        <w:t>. </w:t>
      </w:r>
    </w:p>
    <w:p w14:paraId="01CC375D" w14:textId="77777777" w:rsidR="004C3D1F" w:rsidRPr="00746CF0" w:rsidRDefault="004C3D1F" w:rsidP="00CB6770">
      <w:pPr>
        <w:pStyle w:val="NormalWeb"/>
        <w:spacing w:before="0" w:beforeAutospacing="0" w:after="0" w:afterAutospacing="0"/>
        <w:rPr>
          <w:rFonts w:ascii="Garamond" w:hAnsi="Garamond" w:cs="Arial"/>
          <w:color w:val="000000"/>
          <w:sz w:val="20"/>
          <w:szCs w:val="20"/>
        </w:rPr>
      </w:pPr>
    </w:p>
    <w:p w14:paraId="1D000FCF" w14:textId="10A41527" w:rsidR="00CB6770" w:rsidRPr="00D03C05" w:rsidRDefault="00CB6770" w:rsidP="00CB6770">
      <w:pPr>
        <w:pStyle w:val="NormalWeb"/>
        <w:spacing w:before="0" w:beforeAutospacing="0" w:after="0" w:afterAutospacing="0"/>
        <w:rPr>
          <w:rFonts w:ascii="Garamond" w:hAnsi="Garamond" w:cs="Arial"/>
          <w:color w:val="1E1E1E"/>
        </w:rPr>
      </w:pPr>
      <w:proofErr w:type="spellStart"/>
      <w:r w:rsidRPr="00D03C05">
        <w:rPr>
          <w:rFonts w:ascii="Garamond" w:hAnsi="Garamond" w:cs="Arial"/>
          <w:color w:val="000000"/>
        </w:rPr>
        <w:t>Dormal</w:t>
      </w:r>
      <w:proofErr w:type="spellEnd"/>
      <w:r w:rsidRPr="00D03C05">
        <w:rPr>
          <w:rFonts w:ascii="Garamond" w:hAnsi="Garamond" w:cs="Arial"/>
          <w:color w:val="000000"/>
        </w:rPr>
        <w:t>, M. (2018, November 12). </w:t>
      </w:r>
      <w:proofErr w:type="spellStart"/>
      <w:r w:rsidR="008C2CE0">
        <w:fldChar w:fldCharType="begin"/>
      </w:r>
      <w:r w:rsidR="008C2CE0">
        <w:instrText xml:space="preserve"> HYPERLINK "https://elpais.com/elpais/2018/09/11/mamas_papas/1536650269_245188.html" \t "_blank" </w:instrText>
      </w:r>
      <w:r w:rsidR="008C2CE0">
        <w:fldChar w:fldCharType="separate"/>
      </w:r>
      <w:r w:rsidRPr="00D03C05">
        <w:rPr>
          <w:rStyle w:val="Hyperlink"/>
          <w:rFonts w:ascii="Garamond" w:hAnsi="Garamond" w:cs="Arial"/>
          <w:color w:val="215990"/>
        </w:rPr>
        <w:t>Trátate</w:t>
      </w:r>
      <w:proofErr w:type="spellEnd"/>
      <w:r w:rsidRPr="00D03C05">
        <w:rPr>
          <w:rStyle w:val="Hyperlink"/>
          <w:rFonts w:ascii="Garamond" w:hAnsi="Garamond" w:cs="Arial"/>
          <w:color w:val="215990"/>
        </w:rPr>
        <w:t xml:space="preserve"> con </w:t>
      </w:r>
      <w:proofErr w:type="spellStart"/>
      <w:r w:rsidRPr="00D03C05">
        <w:rPr>
          <w:rStyle w:val="Hyperlink"/>
          <w:rFonts w:ascii="Garamond" w:hAnsi="Garamond" w:cs="Arial"/>
          <w:color w:val="215990"/>
        </w:rPr>
        <w:t>compasión</w:t>
      </w:r>
      <w:proofErr w:type="spellEnd"/>
      <w:r w:rsidRPr="00D03C05">
        <w:rPr>
          <w:rStyle w:val="Hyperlink"/>
          <w:rFonts w:ascii="Garamond" w:hAnsi="Garamond" w:cs="Arial"/>
          <w:color w:val="215990"/>
        </w:rPr>
        <w:t xml:space="preserve">. Los </w:t>
      </w:r>
      <w:proofErr w:type="spellStart"/>
      <w:r w:rsidRPr="00D03C05">
        <w:rPr>
          <w:rStyle w:val="Hyperlink"/>
          <w:rFonts w:ascii="Garamond" w:hAnsi="Garamond" w:cs="Arial"/>
          <w:color w:val="215990"/>
        </w:rPr>
        <w:t>niños</w:t>
      </w:r>
      <w:proofErr w:type="spellEnd"/>
      <w:r w:rsidRPr="00D03C05">
        <w:rPr>
          <w:rStyle w:val="Hyperlink"/>
          <w:rFonts w:ascii="Garamond" w:hAnsi="Garamond" w:cs="Arial"/>
          <w:color w:val="215990"/>
        </w:rPr>
        <w:t xml:space="preserve"> </w:t>
      </w:r>
      <w:proofErr w:type="spellStart"/>
      <w:r w:rsidRPr="00D03C05">
        <w:rPr>
          <w:rStyle w:val="Hyperlink"/>
          <w:rFonts w:ascii="Garamond" w:hAnsi="Garamond" w:cs="Arial"/>
          <w:color w:val="215990"/>
        </w:rPr>
        <w:t>aprenden</w:t>
      </w:r>
      <w:proofErr w:type="spellEnd"/>
      <w:r w:rsidRPr="00D03C05">
        <w:rPr>
          <w:rStyle w:val="Hyperlink"/>
          <w:rFonts w:ascii="Garamond" w:hAnsi="Garamond" w:cs="Arial"/>
          <w:color w:val="215990"/>
        </w:rPr>
        <w:t xml:space="preserve"> </w:t>
      </w:r>
      <w:proofErr w:type="spellStart"/>
      <w:r w:rsidRPr="00D03C05">
        <w:rPr>
          <w:rStyle w:val="Hyperlink"/>
          <w:rFonts w:ascii="Garamond" w:hAnsi="Garamond" w:cs="Arial"/>
          <w:color w:val="215990"/>
        </w:rPr>
        <w:t>imitándote</w:t>
      </w:r>
      <w:proofErr w:type="spellEnd"/>
      <w:r w:rsidR="008C2CE0">
        <w:rPr>
          <w:rStyle w:val="Hyperlink"/>
          <w:rFonts w:ascii="Garamond" w:hAnsi="Garamond" w:cs="Arial"/>
          <w:color w:val="215990"/>
        </w:rPr>
        <w:fldChar w:fldCharType="end"/>
      </w:r>
      <w:r w:rsidRPr="00D03C05">
        <w:rPr>
          <w:rFonts w:ascii="Garamond" w:hAnsi="Garamond" w:cs="Arial"/>
          <w:color w:val="000000"/>
        </w:rPr>
        <w:t> [Show self-compassion to yourself. Children learn by imitating you].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r w:rsidRPr="00D03C05">
        <w:rPr>
          <w:rFonts w:ascii="Garamond" w:hAnsi="Garamond" w:cs="Arial"/>
          <w:i/>
          <w:iCs/>
          <w:color w:val="000000"/>
        </w:rPr>
        <w:t>El PAÍS. </w:t>
      </w:r>
    </w:p>
    <w:p w14:paraId="1D8991CB" w14:textId="77777777" w:rsidR="004C3D1F" w:rsidRPr="00746CF0" w:rsidRDefault="004C3D1F" w:rsidP="00CB6770">
      <w:pPr>
        <w:pStyle w:val="NormalWeb"/>
        <w:spacing w:before="0" w:beforeAutospacing="0" w:after="0" w:afterAutospacing="0"/>
        <w:rPr>
          <w:rFonts w:ascii="Garamond" w:hAnsi="Garamond" w:cs="Arial"/>
          <w:color w:val="000000"/>
          <w:sz w:val="20"/>
          <w:szCs w:val="20"/>
        </w:rPr>
      </w:pPr>
    </w:p>
    <w:p w14:paraId="404C203C" w14:textId="41AAE6D2" w:rsidR="00096FAA" w:rsidRPr="00D03C05" w:rsidRDefault="00CB6770" w:rsidP="004C3D1F">
      <w:pPr>
        <w:pStyle w:val="NormalWeb"/>
        <w:spacing w:before="0" w:beforeAutospacing="0" w:after="0" w:afterAutospacing="0"/>
        <w:rPr>
          <w:rFonts w:ascii="Garamond" w:hAnsi="Garamond" w:cs="Arial"/>
          <w:color w:val="1E1E1E"/>
        </w:rPr>
      </w:pPr>
      <w:proofErr w:type="spellStart"/>
      <w:r w:rsidRPr="00D03C05">
        <w:rPr>
          <w:rFonts w:ascii="Garamond" w:hAnsi="Garamond" w:cs="Arial"/>
          <w:color w:val="000000"/>
        </w:rPr>
        <w:t>Dormal</w:t>
      </w:r>
      <w:proofErr w:type="spellEnd"/>
      <w:r w:rsidRPr="00D03C05">
        <w:rPr>
          <w:rFonts w:ascii="Garamond" w:hAnsi="Garamond" w:cs="Arial"/>
          <w:color w:val="000000"/>
        </w:rPr>
        <w:t>, M. (2018, July 15)</w:t>
      </w:r>
      <w:r w:rsidRPr="00D03C05">
        <w:rPr>
          <w:rStyle w:val="apple-converted-space"/>
          <w:rFonts w:ascii="Garamond" w:hAnsi="Garamond" w:cs="Arial"/>
          <w:color w:val="000000"/>
        </w:rPr>
        <w:t> </w:t>
      </w:r>
      <w:hyperlink r:id="rId23" w:tgtFrame="_blank" w:history="1">
        <w:r w:rsidRPr="00D03C05">
          <w:rPr>
            <w:rStyle w:val="Hyperlink"/>
            <w:rFonts w:ascii="Garamond" w:hAnsi="Garamond" w:cs="Arial"/>
            <w:color w:val="215990"/>
          </w:rPr>
          <w:t xml:space="preserve">Por 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qué</w:t>
        </w:r>
        <w:proofErr w:type="spellEnd"/>
        <w:r w:rsidRPr="00D03C05">
          <w:rPr>
            <w:rStyle w:val="Hyperlink"/>
            <w:rFonts w:ascii="Garamond" w:hAnsi="Garamond" w:cs="Arial"/>
            <w:color w:val="215990"/>
          </w:rPr>
          <w:t xml:space="preserve"> el 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juego</w:t>
        </w:r>
        <w:proofErr w:type="spellEnd"/>
        <w:r w:rsidRPr="00D03C05">
          <w:rPr>
            <w:rStyle w:val="Hyperlink"/>
            <w:rFonts w:ascii="Garamond" w:hAnsi="Garamond" w:cs="Arial"/>
            <w:color w:val="215990"/>
          </w:rPr>
          <w:t xml:space="preserve"> es clave para el 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desarrollo</w:t>
        </w:r>
        <w:proofErr w:type="spellEnd"/>
        <w:r w:rsidRPr="00D03C05">
          <w:rPr>
            <w:rStyle w:val="Hyperlink"/>
            <w:rFonts w:ascii="Garamond" w:hAnsi="Garamond" w:cs="Arial"/>
            <w:color w:val="215990"/>
          </w:rPr>
          <w:t xml:space="preserve"> 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cognitivo</w:t>
        </w:r>
        <w:proofErr w:type="spellEnd"/>
        <w:r w:rsidRPr="00D03C05">
          <w:rPr>
            <w:rStyle w:val="Hyperlink"/>
            <w:rFonts w:ascii="Garamond" w:hAnsi="Garamond" w:cs="Arial"/>
            <w:color w:val="215990"/>
          </w:rPr>
          <w:t xml:space="preserve"> de los </w:t>
        </w:r>
        <w:proofErr w:type="spellStart"/>
        <w:r w:rsidRPr="00D03C05">
          <w:rPr>
            <w:rStyle w:val="Hyperlink"/>
            <w:rFonts w:ascii="Garamond" w:hAnsi="Garamond" w:cs="Arial"/>
            <w:color w:val="215990"/>
          </w:rPr>
          <w:t>niños</w:t>
        </w:r>
        <w:proofErr w:type="spellEnd"/>
      </w:hyperlink>
      <w:r w:rsidRPr="00D03C05">
        <w:rPr>
          <w:rFonts w:ascii="Garamond" w:hAnsi="Garamond" w:cs="Arial"/>
          <w:color w:val="000000"/>
        </w:rPr>
        <w:t> [The importance of play for children’s cognitive development].</w:t>
      </w:r>
      <w:r w:rsidRPr="00D03C05">
        <w:rPr>
          <w:rStyle w:val="apple-converted-space"/>
          <w:rFonts w:ascii="Garamond" w:hAnsi="Garamond" w:cs="Arial"/>
          <w:i/>
          <w:iCs/>
          <w:color w:val="000000"/>
        </w:rPr>
        <w:t> </w:t>
      </w:r>
      <w:r w:rsidRPr="00D03C05">
        <w:rPr>
          <w:rFonts w:ascii="Garamond" w:hAnsi="Garamond" w:cs="Arial"/>
          <w:i/>
          <w:iCs/>
          <w:color w:val="000000"/>
        </w:rPr>
        <w:t>El PAÍS. </w:t>
      </w:r>
    </w:p>
    <w:p w14:paraId="41FB978F" w14:textId="77777777" w:rsidR="00653B48" w:rsidRPr="00746CF0" w:rsidRDefault="00653B48" w:rsidP="002F6D32">
      <w:pPr>
        <w:rPr>
          <w:rFonts w:ascii="Garamond" w:hAnsi="Garamond"/>
          <w:b/>
          <w:bCs/>
          <w:sz w:val="20"/>
          <w:szCs w:val="20"/>
          <w:u w:val="single"/>
        </w:rPr>
      </w:pPr>
    </w:p>
    <w:p w14:paraId="68FFDCE0" w14:textId="250E0360" w:rsidR="00446E61" w:rsidRPr="00D03C05" w:rsidRDefault="00446E61" w:rsidP="00446E61">
      <w:pPr>
        <w:pBdr>
          <w:bottom w:val="single" w:sz="6" w:space="1" w:color="auto"/>
        </w:pBdr>
        <w:rPr>
          <w:rFonts w:ascii="Garamond" w:hAnsi="Garamond"/>
        </w:rPr>
      </w:pPr>
      <w:r w:rsidRPr="00D03C05">
        <w:rPr>
          <w:rFonts w:ascii="Garamond" w:hAnsi="Garamond"/>
        </w:rPr>
        <w:t>CONFERENCE PRESENTATIONS</w:t>
      </w:r>
    </w:p>
    <w:p w14:paraId="19D24175" w14:textId="77777777" w:rsidR="00C62AB7" w:rsidRPr="000217CC" w:rsidRDefault="00C62AB7" w:rsidP="00C62AB7">
      <w:pPr>
        <w:rPr>
          <w:rFonts w:ascii="Garamond" w:hAnsi="Garamond"/>
          <w:sz w:val="14"/>
          <w:szCs w:val="14"/>
        </w:rPr>
      </w:pPr>
    </w:p>
    <w:p w14:paraId="6BDEE024" w14:textId="000120CD" w:rsidR="00BA0088" w:rsidRPr="00D03C05" w:rsidRDefault="002F6D32" w:rsidP="00C62AB7">
      <w:pPr>
        <w:rPr>
          <w:rFonts w:ascii="Garamond" w:hAnsi="Garamond"/>
        </w:rPr>
      </w:pPr>
      <w:r w:rsidRPr="00D03C05">
        <w:rPr>
          <w:rFonts w:ascii="Garamond" w:hAnsi="Garamond"/>
        </w:rPr>
        <w:t>2</w:t>
      </w:r>
      <w:r w:rsidR="00B01025" w:rsidRPr="00D03C05">
        <w:rPr>
          <w:rFonts w:ascii="Garamond" w:hAnsi="Garamond"/>
        </w:rPr>
        <w:t>019</w:t>
      </w:r>
      <w:r w:rsidR="00B01025" w:rsidRPr="00D03C05">
        <w:rPr>
          <w:rFonts w:ascii="Garamond" w:hAnsi="Garamond"/>
        </w:rPr>
        <w:tab/>
      </w:r>
      <w:r w:rsidR="00B01025" w:rsidRPr="00D03C05">
        <w:rPr>
          <w:rFonts w:ascii="Garamond" w:hAnsi="Garamond"/>
        </w:rPr>
        <w:tab/>
      </w:r>
      <w:r w:rsidR="00B01025" w:rsidRPr="00D03C05">
        <w:rPr>
          <w:rFonts w:ascii="Garamond" w:hAnsi="Garamond"/>
        </w:rPr>
        <w:tab/>
        <w:t xml:space="preserve">Society for Research in Child Development; Baltimore, USA. </w:t>
      </w:r>
    </w:p>
    <w:p w14:paraId="61275CF4" w14:textId="77777777" w:rsidR="00EA1AA3" w:rsidRPr="006C7258" w:rsidRDefault="00EA1AA3" w:rsidP="00CE7933">
      <w:pPr>
        <w:pBdr>
          <w:bottom w:val="single" w:sz="6" w:space="1" w:color="auto"/>
        </w:pBdr>
        <w:rPr>
          <w:rFonts w:ascii="Garamond" w:hAnsi="Garamond"/>
          <w:sz w:val="20"/>
          <w:szCs w:val="20"/>
        </w:rPr>
      </w:pPr>
    </w:p>
    <w:p w14:paraId="224D40DD" w14:textId="0008801C" w:rsidR="00CE7933" w:rsidRPr="00D03C05" w:rsidRDefault="00CE7933" w:rsidP="00CE7933">
      <w:pPr>
        <w:pBdr>
          <w:bottom w:val="single" w:sz="6" w:space="1" w:color="auto"/>
        </w:pBdr>
        <w:rPr>
          <w:rFonts w:ascii="Garamond" w:hAnsi="Garamond"/>
        </w:rPr>
      </w:pPr>
      <w:r w:rsidRPr="00643A47">
        <w:rPr>
          <w:rFonts w:ascii="Garamond" w:hAnsi="Garamond"/>
        </w:rPr>
        <w:t>AFFILIATIONS</w:t>
      </w:r>
      <w:r w:rsidR="009751F2" w:rsidRPr="00643A47">
        <w:rPr>
          <w:rFonts w:ascii="Garamond" w:hAnsi="Garamond"/>
        </w:rPr>
        <w:t xml:space="preserve"> &amp; MEMBERSHIPS</w:t>
      </w:r>
    </w:p>
    <w:p w14:paraId="08BE1AFB" w14:textId="77777777" w:rsidR="00CE7933" w:rsidRPr="006C7258" w:rsidRDefault="00CE7933" w:rsidP="00CE7933">
      <w:pPr>
        <w:rPr>
          <w:rFonts w:ascii="Garamond" w:hAnsi="Garamond"/>
          <w:b/>
          <w:bCs/>
          <w:sz w:val="14"/>
          <w:szCs w:val="14"/>
          <w:u w:val="single"/>
        </w:rPr>
      </w:pPr>
    </w:p>
    <w:p w14:paraId="1AFD3C8C" w14:textId="2B70A66F" w:rsidR="00EA1AA3" w:rsidRPr="00332931" w:rsidRDefault="00DA34A9" w:rsidP="00CE7933">
      <w:pPr>
        <w:pStyle w:val="NormalWeb"/>
        <w:spacing w:before="0" w:beforeAutospacing="0" w:after="0" w:afterAutospacing="0"/>
        <w:rPr>
          <w:rFonts w:ascii="Garamond" w:hAnsi="Garamond"/>
          <w:sz w:val="14"/>
          <w:szCs w:val="14"/>
        </w:rPr>
      </w:pPr>
      <w:r w:rsidRPr="00CE79FB">
        <w:rPr>
          <w:rFonts w:ascii="Garamond" w:hAnsi="Garamond"/>
        </w:rPr>
        <w:t>2022-current</w:t>
      </w:r>
      <w:r w:rsidR="00E96B2A">
        <w:rPr>
          <w:rFonts w:ascii="Garamond" w:hAnsi="Garamond"/>
        </w:rPr>
        <w:tab/>
      </w:r>
      <w:r w:rsidR="00E96B2A">
        <w:rPr>
          <w:rFonts w:ascii="Garamond" w:hAnsi="Garamond"/>
        </w:rPr>
        <w:tab/>
      </w:r>
      <w:hyperlink r:id="rId24" w:history="1">
        <w:r w:rsidR="00E96B2A" w:rsidRPr="004A7FE6">
          <w:rPr>
            <w:rStyle w:val="Hyperlink"/>
            <w:rFonts w:ascii="Garamond" w:hAnsi="Garamond"/>
          </w:rPr>
          <w:t>C</w:t>
        </w:r>
        <w:r w:rsidR="008A245E" w:rsidRPr="004A7FE6">
          <w:rPr>
            <w:rStyle w:val="Hyperlink"/>
            <w:rFonts w:ascii="Garamond" w:hAnsi="Garamond"/>
          </w:rPr>
          <w:t>omparative and International Education Society</w:t>
        </w:r>
      </w:hyperlink>
      <w:r w:rsidR="008A245E">
        <w:rPr>
          <w:rFonts w:ascii="Garamond" w:hAnsi="Garamond"/>
        </w:rPr>
        <w:t xml:space="preserve"> </w:t>
      </w:r>
    </w:p>
    <w:p w14:paraId="001DC79C" w14:textId="60F7F907" w:rsidR="00CE7933" w:rsidRPr="00D03C05" w:rsidRDefault="00CE7933" w:rsidP="00CE7933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CE79FB">
        <w:rPr>
          <w:rFonts w:ascii="Garamond" w:hAnsi="Garamond"/>
        </w:rPr>
        <w:t>2022-current</w:t>
      </w:r>
      <w:r w:rsidRPr="00CE79FB">
        <w:rPr>
          <w:rFonts w:ascii="Garamond" w:hAnsi="Garamond"/>
        </w:rPr>
        <w:tab/>
      </w:r>
      <w:r w:rsidRPr="00CE79FB">
        <w:rPr>
          <w:rFonts w:ascii="Garamond" w:hAnsi="Garamond"/>
        </w:rPr>
        <w:tab/>
      </w:r>
      <w:hyperlink r:id="rId25" w:history="1">
        <w:r w:rsidRPr="00CE79FB">
          <w:rPr>
            <w:rStyle w:val="Hyperlink"/>
            <w:rFonts w:ascii="Garamond" w:hAnsi="Garamond"/>
          </w:rPr>
          <w:t>Institute for Quantitative Social Science</w:t>
        </w:r>
      </w:hyperlink>
      <w:r w:rsidRPr="00CE79FB">
        <w:rPr>
          <w:rFonts w:ascii="Garamond" w:hAnsi="Garamond"/>
        </w:rPr>
        <w:t>, Harvard University</w:t>
      </w:r>
      <w:r w:rsidRPr="00D03C05">
        <w:rPr>
          <w:rFonts w:ascii="Garamond" w:hAnsi="Garamond"/>
        </w:rPr>
        <w:t xml:space="preserve"> </w:t>
      </w:r>
    </w:p>
    <w:p w14:paraId="6C328E28" w14:textId="0C183D68" w:rsidR="00B074C1" w:rsidRDefault="00B074C1" w:rsidP="00A77147">
      <w:pPr>
        <w:pStyle w:val="NormalWeb"/>
        <w:spacing w:before="0" w:beforeAutospacing="0" w:after="0" w:afterAutospacing="0"/>
        <w:rPr>
          <w:rFonts w:ascii="Garamond" w:hAnsi="Garamond"/>
        </w:rPr>
      </w:pPr>
      <w:r>
        <w:rPr>
          <w:rFonts w:ascii="Garamond" w:hAnsi="Garamond"/>
        </w:rPr>
        <w:t xml:space="preserve">2021-current </w:t>
      </w:r>
      <w:r w:rsidR="007A6369">
        <w:rPr>
          <w:rFonts w:ascii="Garamond" w:hAnsi="Garamond"/>
        </w:rPr>
        <w:tab/>
      </w:r>
      <w:r w:rsidR="007A6369">
        <w:rPr>
          <w:rFonts w:ascii="Garamond" w:hAnsi="Garamond"/>
        </w:rPr>
        <w:tab/>
      </w:r>
      <w:hyperlink r:id="rId26" w:history="1">
        <w:r w:rsidR="004A7FE6" w:rsidRPr="00B662CF">
          <w:rPr>
            <w:rStyle w:val="Hyperlink"/>
            <w:rFonts w:ascii="Garamond" w:hAnsi="Garamond"/>
          </w:rPr>
          <w:t>National Council on Measurement in Education</w:t>
        </w:r>
      </w:hyperlink>
      <w:r w:rsidR="004A7FE6" w:rsidRPr="004A7FE6">
        <w:rPr>
          <w:rFonts w:ascii="Garamond" w:hAnsi="Garamond"/>
        </w:rPr>
        <w:t xml:space="preserve">  </w:t>
      </w:r>
      <w:r w:rsidR="007A6369">
        <w:rPr>
          <w:rFonts w:ascii="Garamond" w:hAnsi="Garamond"/>
        </w:rPr>
        <w:t xml:space="preserve"> </w:t>
      </w:r>
    </w:p>
    <w:p w14:paraId="2385897E" w14:textId="5B4B65A3" w:rsidR="00B93BFE" w:rsidRDefault="00B93BFE" w:rsidP="00A77147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CE79FB">
        <w:rPr>
          <w:rFonts w:ascii="Garamond" w:hAnsi="Garamond"/>
        </w:rPr>
        <w:t>202</w:t>
      </w:r>
      <w:r>
        <w:rPr>
          <w:rFonts w:ascii="Garamond" w:hAnsi="Garamond"/>
        </w:rPr>
        <w:t>0</w:t>
      </w:r>
      <w:r w:rsidRPr="00CE79FB">
        <w:rPr>
          <w:rFonts w:ascii="Garamond" w:hAnsi="Garamond"/>
        </w:rPr>
        <w:t>-current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hyperlink r:id="rId27" w:history="1">
        <w:r w:rsidRPr="004A7FE6">
          <w:rPr>
            <w:rStyle w:val="Hyperlink"/>
            <w:rFonts w:ascii="Garamond" w:hAnsi="Garamond"/>
          </w:rPr>
          <w:t>Society for Research in Child Development</w:t>
        </w:r>
      </w:hyperlink>
      <w:r>
        <w:rPr>
          <w:rFonts w:ascii="Garamond" w:hAnsi="Garamond"/>
        </w:rPr>
        <w:t xml:space="preserve"> </w:t>
      </w:r>
    </w:p>
    <w:p w14:paraId="33485126" w14:textId="0E63BE3B" w:rsidR="00FF5DDF" w:rsidRDefault="00CE7933" w:rsidP="00A77147">
      <w:pPr>
        <w:pStyle w:val="NormalWeb"/>
        <w:spacing w:before="0" w:beforeAutospacing="0" w:after="0" w:afterAutospacing="0"/>
        <w:rPr>
          <w:rFonts w:ascii="Garamond" w:hAnsi="Garamond"/>
        </w:rPr>
      </w:pPr>
      <w:r w:rsidRPr="00D03C05">
        <w:rPr>
          <w:rFonts w:ascii="Garamond" w:hAnsi="Garamond"/>
        </w:rPr>
        <w:t>2020</w:t>
      </w:r>
      <w:r w:rsidR="00735326" w:rsidRPr="00D03C05">
        <w:rPr>
          <w:rFonts w:ascii="Garamond" w:hAnsi="Garamond"/>
        </w:rPr>
        <w:t>-current</w:t>
      </w:r>
      <w:r w:rsidRPr="00D03C05">
        <w:rPr>
          <w:rFonts w:ascii="Garamond" w:hAnsi="Garamond"/>
        </w:rPr>
        <w:tab/>
      </w:r>
      <w:r w:rsidRPr="00D03C05">
        <w:rPr>
          <w:rFonts w:ascii="Garamond" w:hAnsi="Garamond"/>
        </w:rPr>
        <w:tab/>
      </w:r>
      <w:hyperlink r:id="rId28" w:history="1">
        <w:r w:rsidRPr="00D03C05">
          <w:rPr>
            <w:rStyle w:val="Hyperlink"/>
            <w:rFonts w:ascii="Garamond" w:hAnsi="Garamond"/>
          </w:rPr>
          <w:t>SEED lab</w:t>
        </w:r>
      </w:hyperlink>
      <w:r w:rsidRPr="00D03C05">
        <w:rPr>
          <w:rFonts w:ascii="Garamond" w:hAnsi="Garamond"/>
        </w:rPr>
        <w:t xml:space="preserve">, Harvard University </w:t>
      </w:r>
    </w:p>
    <w:p w14:paraId="2F012152" w14:textId="77777777" w:rsidR="00332931" w:rsidRPr="006C7258" w:rsidRDefault="00332931" w:rsidP="00363DBA">
      <w:pPr>
        <w:pBdr>
          <w:bottom w:val="single" w:sz="6" w:space="1" w:color="auto"/>
        </w:pBdr>
        <w:rPr>
          <w:rFonts w:ascii="Garamond" w:hAnsi="Garamond"/>
          <w:sz w:val="20"/>
          <w:szCs w:val="20"/>
        </w:rPr>
      </w:pPr>
    </w:p>
    <w:p w14:paraId="5AF0BF28" w14:textId="0BB4B7F0" w:rsidR="00363DBA" w:rsidRPr="00D03C05" w:rsidRDefault="00363DBA" w:rsidP="00363DBA">
      <w:pPr>
        <w:pBdr>
          <w:bottom w:val="single" w:sz="6" w:space="1" w:color="auto"/>
        </w:pBdr>
        <w:rPr>
          <w:rFonts w:ascii="Garamond" w:hAnsi="Garamond"/>
        </w:rPr>
      </w:pPr>
      <w:r w:rsidRPr="00D03C05">
        <w:rPr>
          <w:rFonts w:ascii="Garamond" w:hAnsi="Garamond"/>
        </w:rPr>
        <w:t>OTHER</w:t>
      </w:r>
    </w:p>
    <w:p w14:paraId="6D2D1CF2" w14:textId="77777777" w:rsidR="00C62AB7" w:rsidRPr="000217CC" w:rsidRDefault="00C62AB7" w:rsidP="00C62AB7">
      <w:pPr>
        <w:rPr>
          <w:rFonts w:ascii="Garamond" w:hAnsi="Garamond"/>
          <w:sz w:val="14"/>
          <w:szCs w:val="14"/>
        </w:rPr>
      </w:pPr>
    </w:p>
    <w:p w14:paraId="1346EB84" w14:textId="1F04397E" w:rsidR="00C62AB7" w:rsidRPr="00D03C05" w:rsidRDefault="00967B34" w:rsidP="00C62AB7">
      <w:pPr>
        <w:rPr>
          <w:rFonts w:ascii="Garamond" w:hAnsi="Garamond"/>
          <w:b/>
          <w:bCs/>
        </w:rPr>
      </w:pPr>
      <w:r w:rsidRPr="00D03C05">
        <w:rPr>
          <w:rFonts w:ascii="Garamond" w:hAnsi="Garamond"/>
        </w:rPr>
        <w:t>Languages</w:t>
      </w:r>
      <w:r w:rsidR="00C10251" w:rsidRPr="00D03C05">
        <w:rPr>
          <w:rFonts w:ascii="Garamond" w:hAnsi="Garamond"/>
        </w:rPr>
        <w:t xml:space="preserve"> </w:t>
      </w:r>
      <w:r w:rsidR="001A5AF6" w:rsidRPr="00D03C05">
        <w:rPr>
          <w:rFonts w:ascii="Garamond" w:hAnsi="Garamond"/>
        </w:rPr>
        <w:tab/>
      </w:r>
      <w:r w:rsidR="001A5AF6" w:rsidRPr="00D03C05">
        <w:rPr>
          <w:rFonts w:ascii="Garamond" w:hAnsi="Garamond"/>
        </w:rPr>
        <w:tab/>
      </w:r>
      <w:r w:rsidR="009243F6" w:rsidRPr="00D03C05">
        <w:rPr>
          <w:rFonts w:ascii="Garamond" w:hAnsi="Garamond"/>
        </w:rPr>
        <w:t>English, Spanish, French, Italian.</w:t>
      </w:r>
    </w:p>
    <w:p w14:paraId="13848F0F" w14:textId="723D35F9" w:rsidR="00103B29" w:rsidRPr="00D03C05" w:rsidRDefault="00C10251" w:rsidP="004C3A9C">
      <w:pPr>
        <w:rPr>
          <w:rFonts w:ascii="Garamond" w:hAnsi="Garamond"/>
        </w:rPr>
      </w:pPr>
      <w:r w:rsidRPr="00D03C05">
        <w:rPr>
          <w:rFonts w:ascii="Garamond" w:hAnsi="Garamond"/>
        </w:rPr>
        <w:t xml:space="preserve">Software </w:t>
      </w:r>
      <w:r w:rsidR="001A5AF6" w:rsidRPr="00D03C05">
        <w:rPr>
          <w:rFonts w:ascii="Garamond" w:hAnsi="Garamond"/>
        </w:rPr>
        <w:tab/>
      </w:r>
      <w:r w:rsidR="001A5AF6" w:rsidRPr="00D03C05">
        <w:rPr>
          <w:rFonts w:ascii="Garamond" w:hAnsi="Garamond"/>
        </w:rPr>
        <w:tab/>
      </w:r>
      <w:r w:rsidR="00967B34" w:rsidRPr="00D03C05">
        <w:rPr>
          <w:rFonts w:ascii="Garamond" w:hAnsi="Garamond"/>
        </w:rPr>
        <w:t>Stata, QGIS</w:t>
      </w:r>
      <w:r w:rsidR="002D597C" w:rsidRPr="00D03C05">
        <w:rPr>
          <w:rFonts w:ascii="Garamond" w:hAnsi="Garamond"/>
        </w:rPr>
        <w:t>.</w:t>
      </w:r>
      <w:r w:rsidR="001236DF" w:rsidRPr="00D03C05">
        <w:rPr>
          <w:rFonts w:ascii="Garamond" w:hAnsi="Garamond"/>
        </w:rPr>
        <w:t xml:space="preserve"> </w:t>
      </w:r>
      <w:r w:rsidR="00103B29" w:rsidRPr="00D03C05">
        <w:rPr>
          <w:rFonts w:ascii="Garamond" w:hAnsi="Garamond"/>
        </w:rPr>
        <w:tab/>
      </w:r>
    </w:p>
    <w:sectPr w:rsidR="00103B29" w:rsidRPr="00D03C05">
      <w:footerReference w:type="default" r:id="rId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E99C2" w14:textId="77777777" w:rsidR="008C2CE0" w:rsidRDefault="008C2CE0" w:rsidP="00570009">
      <w:r>
        <w:separator/>
      </w:r>
    </w:p>
  </w:endnote>
  <w:endnote w:type="continuationSeparator" w:id="0">
    <w:p w14:paraId="3CCB8887" w14:textId="77777777" w:rsidR="008C2CE0" w:rsidRDefault="008C2CE0" w:rsidP="0057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E959A" w14:textId="08F63728" w:rsidR="004F6195" w:rsidRPr="00EC636C" w:rsidRDefault="004F6195" w:rsidP="00EC636C">
    <w:pPr>
      <w:pStyle w:val="Footer"/>
      <w:jc w:val="right"/>
      <w:rPr>
        <w:rFonts w:ascii="Garamond" w:hAnsi="Garamond"/>
      </w:rPr>
    </w:pPr>
    <w:r w:rsidRPr="00EC636C">
      <w:rPr>
        <w:rFonts w:ascii="Garamond" w:hAnsi="Garamond"/>
      </w:rPr>
      <w:t xml:space="preserve">Last updated: </w:t>
    </w:r>
    <w:r w:rsidR="00A129DB">
      <w:rPr>
        <w:rFonts w:ascii="Garamond" w:hAnsi="Garamond"/>
      </w:rPr>
      <w:t>May</w:t>
    </w:r>
    <w:r w:rsidRPr="00EC636C">
      <w:rPr>
        <w:rFonts w:ascii="Garamond" w:hAnsi="Garamond"/>
      </w:rPr>
      <w:t xml:space="preserve">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84A71" w14:textId="77777777" w:rsidR="008C2CE0" w:rsidRDefault="008C2CE0" w:rsidP="00570009">
      <w:r>
        <w:separator/>
      </w:r>
    </w:p>
  </w:footnote>
  <w:footnote w:type="continuationSeparator" w:id="0">
    <w:p w14:paraId="1081F997" w14:textId="77777777" w:rsidR="008C2CE0" w:rsidRDefault="008C2CE0" w:rsidP="00570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91571"/>
    <w:multiLevelType w:val="hybridMultilevel"/>
    <w:tmpl w:val="5E820426"/>
    <w:lvl w:ilvl="0" w:tplc="11624758">
      <w:start w:val="2020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C3F0D"/>
    <w:multiLevelType w:val="hybridMultilevel"/>
    <w:tmpl w:val="EA58BE54"/>
    <w:lvl w:ilvl="0" w:tplc="799E28C8">
      <w:start w:val="2005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CC37AF"/>
    <w:multiLevelType w:val="hybridMultilevel"/>
    <w:tmpl w:val="2DC0A072"/>
    <w:lvl w:ilvl="0" w:tplc="4936165C">
      <w:start w:val="2005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223265">
    <w:abstractNumId w:val="2"/>
  </w:num>
  <w:num w:numId="2" w16cid:durableId="590242311">
    <w:abstractNumId w:val="1"/>
  </w:num>
  <w:num w:numId="3" w16cid:durableId="566646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F6D"/>
    <w:rsid w:val="0000093A"/>
    <w:rsid w:val="00003F3A"/>
    <w:rsid w:val="00010802"/>
    <w:rsid w:val="000168AF"/>
    <w:rsid w:val="000176A0"/>
    <w:rsid w:val="000217CC"/>
    <w:rsid w:val="000231A8"/>
    <w:rsid w:val="00023560"/>
    <w:rsid w:val="00023913"/>
    <w:rsid w:val="00027D8C"/>
    <w:rsid w:val="00036E2F"/>
    <w:rsid w:val="000612A9"/>
    <w:rsid w:val="00062860"/>
    <w:rsid w:val="000750F1"/>
    <w:rsid w:val="000843C2"/>
    <w:rsid w:val="0008648F"/>
    <w:rsid w:val="00096FAA"/>
    <w:rsid w:val="000A64AB"/>
    <w:rsid w:val="000B29C9"/>
    <w:rsid w:val="000C1D52"/>
    <w:rsid w:val="000C3A3F"/>
    <w:rsid w:val="000C576F"/>
    <w:rsid w:val="000D223B"/>
    <w:rsid w:val="000D683C"/>
    <w:rsid w:val="000F03F4"/>
    <w:rsid w:val="000F2F38"/>
    <w:rsid w:val="000F7416"/>
    <w:rsid w:val="001030CC"/>
    <w:rsid w:val="00103B29"/>
    <w:rsid w:val="00113732"/>
    <w:rsid w:val="00115324"/>
    <w:rsid w:val="00116A04"/>
    <w:rsid w:val="00120022"/>
    <w:rsid w:val="001236DF"/>
    <w:rsid w:val="00142D47"/>
    <w:rsid w:val="00143311"/>
    <w:rsid w:val="00146888"/>
    <w:rsid w:val="00166BEF"/>
    <w:rsid w:val="001671DA"/>
    <w:rsid w:val="00176DCD"/>
    <w:rsid w:val="00192CA8"/>
    <w:rsid w:val="001A0043"/>
    <w:rsid w:val="001A5AF6"/>
    <w:rsid w:val="001B34D2"/>
    <w:rsid w:val="001B7D52"/>
    <w:rsid w:val="001C2760"/>
    <w:rsid w:val="001D25D6"/>
    <w:rsid w:val="001D285D"/>
    <w:rsid w:val="001D62C7"/>
    <w:rsid w:val="001E1D01"/>
    <w:rsid w:val="001E376D"/>
    <w:rsid w:val="001E4ACB"/>
    <w:rsid w:val="001F2634"/>
    <w:rsid w:val="001F36AE"/>
    <w:rsid w:val="001F50A3"/>
    <w:rsid w:val="001F5D70"/>
    <w:rsid w:val="00211F4C"/>
    <w:rsid w:val="002240DA"/>
    <w:rsid w:val="0023730C"/>
    <w:rsid w:val="0024521A"/>
    <w:rsid w:val="0025101C"/>
    <w:rsid w:val="0025563E"/>
    <w:rsid w:val="00260F6A"/>
    <w:rsid w:val="00283BF3"/>
    <w:rsid w:val="0029178B"/>
    <w:rsid w:val="002A2AF6"/>
    <w:rsid w:val="002B0F74"/>
    <w:rsid w:val="002B688A"/>
    <w:rsid w:val="002C769D"/>
    <w:rsid w:val="002C7B28"/>
    <w:rsid w:val="002D597C"/>
    <w:rsid w:val="002D5CCD"/>
    <w:rsid w:val="002E64FC"/>
    <w:rsid w:val="002E7704"/>
    <w:rsid w:val="002F11C1"/>
    <w:rsid w:val="002F4FCF"/>
    <w:rsid w:val="002F687D"/>
    <w:rsid w:val="002F6D32"/>
    <w:rsid w:val="00300469"/>
    <w:rsid w:val="00306D45"/>
    <w:rsid w:val="00313C5A"/>
    <w:rsid w:val="00323BE0"/>
    <w:rsid w:val="00332931"/>
    <w:rsid w:val="003416EF"/>
    <w:rsid w:val="00342166"/>
    <w:rsid w:val="00344388"/>
    <w:rsid w:val="00354210"/>
    <w:rsid w:val="00360979"/>
    <w:rsid w:val="00363C63"/>
    <w:rsid w:val="00363DBA"/>
    <w:rsid w:val="003644B5"/>
    <w:rsid w:val="00366BD2"/>
    <w:rsid w:val="00381FE1"/>
    <w:rsid w:val="00383D31"/>
    <w:rsid w:val="00384976"/>
    <w:rsid w:val="00386E99"/>
    <w:rsid w:val="003970ED"/>
    <w:rsid w:val="003A145D"/>
    <w:rsid w:val="003A1E2F"/>
    <w:rsid w:val="003A70F7"/>
    <w:rsid w:val="003B232F"/>
    <w:rsid w:val="003C00A8"/>
    <w:rsid w:val="003F6A6C"/>
    <w:rsid w:val="00403B88"/>
    <w:rsid w:val="00407E19"/>
    <w:rsid w:val="00415B83"/>
    <w:rsid w:val="00446E61"/>
    <w:rsid w:val="00447C40"/>
    <w:rsid w:val="0045719B"/>
    <w:rsid w:val="004610FD"/>
    <w:rsid w:val="00491D75"/>
    <w:rsid w:val="004A4510"/>
    <w:rsid w:val="004A7FE6"/>
    <w:rsid w:val="004B183D"/>
    <w:rsid w:val="004B3FD0"/>
    <w:rsid w:val="004B467A"/>
    <w:rsid w:val="004B521B"/>
    <w:rsid w:val="004B75DC"/>
    <w:rsid w:val="004B7F50"/>
    <w:rsid w:val="004C3A9C"/>
    <w:rsid w:val="004C3D1F"/>
    <w:rsid w:val="004C5313"/>
    <w:rsid w:val="004C60A3"/>
    <w:rsid w:val="004C6866"/>
    <w:rsid w:val="004D11E0"/>
    <w:rsid w:val="004E2108"/>
    <w:rsid w:val="004E345B"/>
    <w:rsid w:val="004E77FF"/>
    <w:rsid w:val="004F067D"/>
    <w:rsid w:val="004F2EDE"/>
    <w:rsid w:val="004F6195"/>
    <w:rsid w:val="00516E21"/>
    <w:rsid w:val="00517493"/>
    <w:rsid w:val="00526861"/>
    <w:rsid w:val="005317FB"/>
    <w:rsid w:val="00534D30"/>
    <w:rsid w:val="00542223"/>
    <w:rsid w:val="0054738A"/>
    <w:rsid w:val="0054799E"/>
    <w:rsid w:val="005501E1"/>
    <w:rsid w:val="00570009"/>
    <w:rsid w:val="005712E0"/>
    <w:rsid w:val="00573727"/>
    <w:rsid w:val="00586007"/>
    <w:rsid w:val="00587B11"/>
    <w:rsid w:val="005947FE"/>
    <w:rsid w:val="00595C86"/>
    <w:rsid w:val="005A2443"/>
    <w:rsid w:val="005A362D"/>
    <w:rsid w:val="005C100A"/>
    <w:rsid w:val="005C3944"/>
    <w:rsid w:val="005C7AEA"/>
    <w:rsid w:val="005D02F9"/>
    <w:rsid w:val="005D5E26"/>
    <w:rsid w:val="005E4598"/>
    <w:rsid w:val="005F2969"/>
    <w:rsid w:val="005F51D7"/>
    <w:rsid w:val="00602743"/>
    <w:rsid w:val="00603C73"/>
    <w:rsid w:val="0061226D"/>
    <w:rsid w:val="00612685"/>
    <w:rsid w:val="00612FA0"/>
    <w:rsid w:val="00622389"/>
    <w:rsid w:val="0063457B"/>
    <w:rsid w:val="00640879"/>
    <w:rsid w:val="00643A47"/>
    <w:rsid w:val="0065092E"/>
    <w:rsid w:val="00653B48"/>
    <w:rsid w:val="00654854"/>
    <w:rsid w:val="006623B9"/>
    <w:rsid w:val="006659DA"/>
    <w:rsid w:val="00673544"/>
    <w:rsid w:val="006735C1"/>
    <w:rsid w:val="00681210"/>
    <w:rsid w:val="006820AE"/>
    <w:rsid w:val="00683FD6"/>
    <w:rsid w:val="00684485"/>
    <w:rsid w:val="00684B11"/>
    <w:rsid w:val="00692F5A"/>
    <w:rsid w:val="0069637F"/>
    <w:rsid w:val="006A0587"/>
    <w:rsid w:val="006B569E"/>
    <w:rsid w:val="006C12E7"/>
    <w:rsid w:val="006C435B"/>
    <w:rsid w:val="006C7258"/>
    <w:rsid w:val="006D5652"/>
    <w:rsid w:val="006E106C"/>
    <w:rsid w:val="006F64F1"/>
    <w:rsid w:val="006F77FC"/>
    <w:rsid w:val="00701AC9"/>
    <w:rsid w:val="00706F99"/>
    <w:rsid w:val="00730569"/>
    <w:rsid w:val="00735326"/>
    <w:rsid w:val="007366C5"/>
    <w:rsid w:val="00744E97"/>
    <w:rsid w:val="00746CF0"/>
    <w:rsid w:val="00755827"/>
    <w:rsid w:val="00756384"/>
    <w:rsid w:val="00785476"/>
    <w:rsid w:val="00790047"/>
    <w:rsid w:val="007A1BD8"/>
    <w:rsid w:val="007A52A1"/>
    <w:rsid w:val="007A6369"/>
    <w:rsid w:val="007A6991"/>
    <w:rsid w:val="007D2C2C"/>
    <w:rsid w:val="007D734A"/>
    <w:rsid w:val="00805F4B"/>
    <w:rsid w:val="00807C06"/>
    <w:rsid w:val="0081033A"/>
    <w:rsid w:val="00812E7B"/>
    <w:rsid w:val="00814857"/>
    <w:rsid w:val="00820158"/>
    <w:rsid w:val="00823C07"/>
    <w:rsid w:val="008256C1"/>
    <w:rsid w:val="00830824"/>
    <w:rsid w:val="00831056"/>
    <w:rsid w:val="008378B8"/>
    <w:rsid w:val="00853DAF"/>
    <w:rsid w:val="008619A8"/>
    <w:rsid w:val="008647FE"/>
    <w:rsid w:val="0087130C"/>
    <w:rsid w:val="00890DF4"/>
    <w:rsid w:val="008937A5"/>
    <w:rsid w:val="00893E2E"/>
    <w:rsid w:val="00897FA5"/>
    <w:rsid w:val="008A033B"/>
    <w:rsid w:val="008A245E"/>
    <w:rsid w:val="008A4908"/>
    <w:rsid w:val="008A66D3"/>
    <w:rsid w:val="008A684D"/>
    <w:rsid w:val="008A6973"/>
    <w:rsid w:val="008C0401"/>
    <w:rsid w:val="008C2CE0"/>
    <w:rsid w:val="008C5887"/>
    <w:rsid w:val="008C6EA1"/>
    <w:rsid w:val="008C7148"/>
    <w:rsid w:val="008D231D"/>
    <w:rsid w:val="008D51A7"/>
    <w:rsid w:val="008D5663"/>
    <w:rsid w:val="008E2C6F"/>
    <w:rsid w:val="0090068A"/>
    <w:rsid w:val="00902343"/>
    <w:rsid w:val="00904862"/>
    <w:rsid w:val="00904CC4"/>
    <w:rsid w:val="00905D6A"/>
    <w:rsid w:val="00905F28"/>
    <w:rsid w:val="0091422C"/>
    <w:rsid w:val="009200BC"/>
    <w:rsid w:val="009243F6"/>
    <w:rsid w:val="00935301"/>
    <w:rsid w:val="00943F38"/>
    <w:rsid w:val="00950F52"/>
    <w:rsid w:val="00955C20"/>
    <w:rsid w:val="00961BF2"/>
    <w:rsid w:val="009643B1"/>
    <w:rsid w:val="00967B34"/>
    <w:rsid w:val="00971F8F"/>
    <w:rsid w:val="00975026"/>
    <w:rsid w:val="009751F2"/>
    <w:rsid w:val="009764BB"/>
    <w:rsid w:val="00981C81"/>
    <w:rsid w:val="0098389C"/>
    <w:rsid w:val="00992D2F"/>
    <w:rsid w:val="00996E4E"/>
    <w:rsid w:val="009A2B2B"/>
    <w:rsid w:val="009B287C"/>
    <w:rsid w:val="009C2436"/>
    <w:rsid w:val="009C36B3"/>
    <w:rsid w:val="009E5507"/>
    <w:rsid w:val="009F1118"/>
    <w:rsid w:val="009F6DBA"/>
    <w:rsid w:val="00A1207E"/>
    <w:rsid w:val="00A129DB"/>
    <w:rsid w:val="00A12FA5"/>
    <w:rsid w:val="00A1533A"/>
    <w:rsid w:val="00A44323"/>
    <w:rsid w:val="00A51D61"/>
    <w:rsid w:val="00A5608D"/>
    <w:rsid w:val="00A57D0A"/>
    <w:rsid w:val="00A7203A"/>
    <w:rsid w:val="00A77147"/>
    <w:rsid w:val="00A771DE"/>
    <w:rsid w:val="00A8410E"/>
    <w:rsid w:val="00A86C64"/>
    <w:rsid w:val="00A92848"/>
    <w:rsid w:val="00AC2373"/>
    <w:rsid w:val="00AC5678"/>
    <w:rsid w:val="00AD6441"/>
    <w:rsid w:val="00AF1324"/>
    <w:rsid w:val="00B01025"/>
    <w:rsid w:val="00B02C84"/>
    <w:rsid w:val="00B0638C"/>
    <w:rsid w:val="00B074C1"/>
    <w:rsid w:val="00B16A54"/>
    <w:rsid w:val="00B4652C"/>
    <w:rsid w:val="00B57B47"/>
    <w:rsid w:val="00B662CF"/>
    <w:rsid w:val="00B67223"/>
    <w:rsid w:val="00B738F8"/>
    <w:rsid w:val="00B74D6C"/>
    <w:rsid w:val="00B81527"/>
    <w:rsid w:val="00B83879"/>
    <w:rsid w:val="00B93BFE"/>
    <w:rsid w:val="00BA0088"/>
    <w:rsid w:val="00BA06E6"/>
    <w:rsid w:val="00BA0784"/>
    <w:rsid w:val="00BA4837"/>
    <w:rsid w:val="00BA60BB"/>
    <w:rsid w:val="00BC0F03"/>
    <w:rsid w:val="00BC5E6F"/>
    <w:rsid w:val="00BC7AD8"/>
    <w:rsid w:val="00BD05C0"/>
    <w:rsid w:val="00BE2A66"/>
    <w:rsid w:val="00BE4D87"/>
    <w:rsid w:val="00BE6DAB"/>
    <w:rsid w:val="00BF0005"/>
    <w:rsid w:val="00BF3081"/>
    <w:rsid w:val="00BF69D8"/>
    <w:rsid w:val="00BF7708"/>
    <w:rsid w:val="00C05010"/>
    <w:rsid w:val="00C07D98"/>
    <w:rsid w:val="00C10251"/>
    <w:rsid w:val="00C168E3"/>
    <w:rsid w:val="00C17432"/>
    <w:rsid w:val="00C213F4"/>
    <w:rsid w:val="00C36C5D"/>
    <w:rsid w:val="00C51468"/>
    <w:rsid w:val="00C55B99"/>
    <w:rsid w:val="00C62890"/>
    <w:rsid w:val="00C62AB7"/>
    <w:rsid w:val="00C64485"/>
    <w:rsid w:val="00C75B46"/>
    <w:rsid w:val="00C80613"/>
    <w:rsid w:val="00C864EC"/>
    <w:rsid w:val="00C97293"/>
    <w:rsid w:val="00CA17E2"/>
    <w:rsid w:val="00CA722E"/>
    <w:rsid w:val="00CB192D"/>
    <w:rsid w:val="00CB6770"/>
    <w:rsid w:val="00CC093B"/>
    <w:rsid w:val="00CC244B"/>
    <w:rsid w:val="00CD1A62"/>
    <w:rsid w:val="00CD202A"/>
    <w:rsid w:val="00CD7ABB"/>
    <w:rsid w:val="00CE7933"/>
    <w:rsid w:val="00CE79FB"/>
    <w:rsid w:val="00CF3EC2"/>
    <w:rsid w:val="00D00781"/>
    <w:rsid w:val="00D02F8D"/>
    <w:rsid w:val="00D03C05"/>
    <w:rsid w:val="00D208B1"/>
    <w:rsid w:val="00D32A8C"/>
    <w:rsid w:val="00D43C8B"/>
    <w:rsid w:val="00D453A2"/>
    <w:rsid w:val="00D5353A"/>
    <w:rsid w:val="00D5355F"/>
    <w:rsid w:val="00D64CE3"/>
    <w:rsid w:val="00D74B1D"/>
    <w:rsid w:val="00D84ED1"/>
    <w:rsid w:val="00D873F0"/>
    <w:rsid w:val="00DA1441"/>
    <w:rsid w:val="00DA328B"/>
    <w:rsid w:val="00DA34A9"/>
    <w:rsid w:val="00DA466D"/>
    <w:rsid w:val="00DB25C0"/>
    <w:rsid w:val="00DC1A4F"/>
    <w:rsid w:val="00E01F4A"/>
    <w:rsid w:val="00E14F6D"/>
    <w:rsid w:val="00E56B84"/>
    <w:rsid w:val="00E71411"/>
    <w:rsid w:val="00E71683"/>
    <w:rsid w:val="00E72F41"/>
    <w:rsid w:val="00E754BF"/>
    <w:rsid w:val="00E77B54"/>
    <w:rsid w:val="00E84043"/>
    <w:rsid w:val="00E96B2A"/>
    <w:rsid w:val="00EA1260"/>
    <w:rsid w:val="00EA13C5"/>
    <w:rsid w:val="00EA1AA3"/>
    <w:rsid w:val="00EB56EB"/>
    <w:rsid w:val="00EB7900"/>
    <w:rsid w:val="00EC0783"/>
    <w:rsid w:val="00EC636C"/>
    <w:rsid w:val="00ED2E3F"/>
    <w:rsid w:val="00EE1F02"/>
    <w:rsid w:val="00EE65FC"/>
    <w:rsid w:val="00F10578"/>
    <w:rsid w:val="00F1150B"/>
    <w:rsid w:val="00F1501E"/>
    <w:rsid w:val="00F31E2A"/>
    <w:rsid w:val="00F45996"/>
    <w:rsid w:val="00F54562"/>
    <w:rsid w:val="00F643F5"/>
    <w:rsid w:val="00F7053A"/>
    <w:rsid w:val="00F775E5"/>
    <w:rsid w:val="00F82FF6"/>
    <w:rsid w:val="00F83668"/>
    <w:rsid w:val="00F8476B"/>
    <w:rsid w:val="00F94565"/>
    <w:rsid w:val="00F95479"/>
    <w:rsid w:val="00FC5424"/>
    <w:rsid w:val="00FC6EFC"/>
    <w:rsid w:val="00FE5C6C"/>
    <w:rsid w:val="00FF4AE3"/>
    <w:rsid w:val="00FF4D8A"/>
    <w:rsid w:val="00FF5DDF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CF2201"/>
  <w15:chartTrackingRefBased/>
  <w15:docId w15:val="{A6126561-6C4A-5A42-9930-1E0FC3123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BodyText"/>
    <w:link w:val="Heading2Char"/>
    <w:rsid w:val="00602743"/>
    <w:pPr>
      <w:keepNext/>
      <w:keepLines/>
      <w:tabs>
        <w:tab w:val="left" w:pos="5760"/>
      </w:tabs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02743"/>
    <w:rPr>
      <w:rFonts w:asciiTheme="majorHAnsi" w:eastAsiaTheme="majorEastAsia" w:hAnsiTheme="majorHAnsi" w:cstheme="majorBidi"/>
      <w:b/>
      <w:bCs/>
      <w:color w:val="000000" w:themeColor="text1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6027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02743"/>
  </w:style>
  <w:style w:type="character" w:styleId="Hyperlink">
    <w:name w:val="Hyperlink"/>
    <w:basedOn w:val="DefaultParagraphFont"/>
    <w:uiPriority w:val="99"/>
    <w:unhideWhenUsed/>
    <w:rsid w:val="00C168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68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244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A466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8448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684485"/>
  </w:style>
  <w:style w:type="character" w:styleId="Emphasis">
    <w:name w:val="Emphasis"/>
    <w:basedOn w:val="DefaultParagraphFont"/>
    <w:uiPriority w:val="20"/>
    <w:qFormat/>
    <w:rsid w:val="0068448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700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0009"/>
  </w:style>
  <w:style w:type="paragraph" w:styleId="Footer">
    <w:name w:val="footer"/>
    <w:basedOn w:val="Normal"/>
    <w:link w:val="FooterChar"/>
    <w:uiPriority w:val="99"/>
    <w:unhideWhenUsed/>
    <w:rsid w:val="005700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0009"/>
  </w:style>
  <w:style w:type="paragraph" w:customStyle="1" w:styleId="Header-Right">
    <w:name w:val="Header-Right"/>
    <w:basedOn w:val="Normal"/>
    <w:rsid w:val="00890DF4"/>
    <w:pPr>
      <w:spacing w:before="80" w:after="80" w:line="220" w:lineRule="atLeast"/>
      <w:ind w:left="216" w:right="216"/>
    </w:pPr>
    <w:rPr>
      <w:rFonts w:eastAsiaTheme="minorEastAsia"/>
      <w:color w:val="44546A" w:themeColor="text2"/>
      <w:sz w:val="1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20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4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3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89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20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64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63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83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2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8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36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75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50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8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7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50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49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2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7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9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0528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014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519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101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360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6118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3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6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28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01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06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367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277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2375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12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4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8119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286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0384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490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95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112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983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5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64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123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5044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605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438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55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02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629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2278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456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819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2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644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877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8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7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385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3034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424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638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325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153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142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195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2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3106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942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913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979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419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120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9255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3322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50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1095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534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04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6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937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591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939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2054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83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290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908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421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5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351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554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740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488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610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697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561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342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47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8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5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02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3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56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harvard.edu/martadormal" TargetMode="External"/><Relationship Id="rId13" Type="http://schemas.openxmlformats.org/officeDocument/2006/relationships/hyperlink" Target="https://www.sciencedirect.com/science/article/pii/S2666551421000012" TargetMode="External"/><Relationship Id="rId18" Type="http://schemas.openxmlformats.org/officeDocument/2006/relationships/hyperlink" Target="https://publications.iadb.org/en/measuring-quality-and-characterizing-cuna-mas-home-visits-validation-hovrs-a2-peru-and-short" TargetMode="External"/><Relationship Id="rId26" Type="http://schemas.openxmlformats.org/officeDocument/2006/relationships/hyperlink" Target="https://www.ncme.org/hom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lpais.com/elpais/2019/07/23/planeta_futuro/1563898141_946046.html" TargetMode="External"/><Relationship Id="rId7" Type="http://schemas.openxmlformats.org/officeDocument/2006/relationships/hyperlink" Target="mailto:martadormal@g.harvard.edu" TargetMode="External"/><Relationship Id="rId12" Type="http://schemas.openxmlformats.org/officeDocument/2006/relationships/hyperlink" Target="https://odi.org/en/odi-fellowship-scheme/" TargetMode="External"/><Relationship Id="rId17" Type="http://schemas.openxmlformats.org/officeDocument/2006/relationships/hyperlink" Target="file:///Users/martadormal/Dropbox/PhD%20admin/Website/Adaptacio&#769;n,%20validacio&#769;n%20y%20propiedades%20psicome&#769;tricas%20del%20ASQ-3%20y%20del%20Bayley-III%20en%20nin&#771;os%20menores%20de%2042%20meses%20de%20zonas%20rurales%20de%20Peru&#769;" TargetMode="External"/><Relationship Id="rId25" Type="http://schemas.openxmlformats.org/officeDocument/2006/relationships/hyperlink" Target="https://www.iq.harvard.ed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371/journal.pone.0209987" TargetMode="External"/><Relationship Id="rId20" Type="http://schemas.openxmlformats.org/officeDocument/2006/relationships/hyperlink" Target="https://ideas.repec.org/p/idb/brikps/7908.html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qeh.ox.ac.uk/content/economist-abroad" TargetMode="External"/><Relationship Id="rId24" Type="http://schemas.openxmlformats.org/officeDocument/2006/relationships/hyperlink" Target="https://www.cies.u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002/imhj.21775" TargetMode="External"/><Relationship Id="rId23" Type="http://schemas.openxmlformats.org/officeDocument/2006/relationships/hyperlink" Target="https://elpais.com/elpais/2018/07/11/mamas_papas/1531308026_019333.html" TargetMode="External"/><Relationship Id="rId28" Type="http://schemas.openxmlformats.org/officeDocument/2006/relationships/hyperlink" Target="https://seed.gse.harvard.edu/" TargetMode="External"/><Relationship Id="rId10" Type="http://schemas.openxmlformats.org/officeDocument/2006/relationships/hyperlink" Target="https://blogs.iadb.org/desarrollo-infantil/en/author/mdormal/" TargetMode="External"/><Relationship Id="rId19" Type="http://schemas.openxmlformats.org/officeDocument/2006/relationships/hyperlink" Target="https://publications.iadb.org/en/quality-parenting-programs-and-child-development-outcomes-case-perus-cuna-mas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eed.gse.harvard.edu/" TargetMode="External"/><Relationship Id="rId14" Type="http://schemas.openxmlformats.org/officeDocument/2006/relationships/hyperlink" Target="https://doi.org/10.3368/jhr.54.3.0217.8572R1" TargetMode="External"/><Relationship Id="rId22" Type="http://schemas.openxmlformats.org/officeDocument/2006/relationships/hyperlink" Target="https://elpais.com/elpais/2019/06/03/planeta_futuro/1559560694_106882.html" TargetMode="External"/><Relationship Id="rId27" Type="http://schemas.openxmlformats.org/officeDocument/2006/relationships/hyperlink" Target="https://www.srcd.org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Dormal, Marta</dc:creator>
  <cp:keywords/>
  <dc:description/>
  <cp:lastModifiedBy>Dormal, Marta</cp:lastModifiedBy>
  <cp:revision>3</cp:revision>
  <cp:lastPrinted>2022-02-16T21:19:00Z</cp:lastPrinted>
  <dcterms:created xsi:type="dcterms:W3CDTF">2022-05-06T20:11:00Z</dcterms:created>
  <dcterms:modified xsi:type="dcterms:W3CDTF">2022-05-06T20:12:00Z</dcterms:modified>
</cp:coreProperties>
</file>